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管理管理局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28C233F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2019-01-28T10:20:42Z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