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产业集聚区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1B547FA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2019-01-28T10:33:03Z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