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2D" w:rsidRDefault="00B2442D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/>
          <w:bCs/>
          <w:sz w:val="44"/>
          <w:szCs w:val="44"/>
        </w:rPr>
        <w:t xml:space="preserve">  </w:t>
      </w:r>
      <w:r>
        <w:rPr>
          <w:rFonts w:ascii="黑体" w:eastAsia="黑体" w:hAnsi="宋体" w:hint="eastAsia"/>
          <w:sz w:val="44"/>
          <w:szCs w:val="44"/>
        </w:rPr>
        <w:t>卢氏县民政局部门预算基本情况</w:t>
      </w:r>
    </w:p>
    <w:p w:rsidR="00B2442D" w:rsidRDefault="00B2442D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说</w:t>
      </w:r>
      <w:r>
        <w:rPr>
          <w:rFonts w:ascii="黑体" w:eastAsia="黑体" w:hAnsi="宋体"/>
          <w:sz w:val="44"/>
          <w:szCs w:val="44"/>
        </w:rPr>
        <w:t xml:space="preserve">    </w:t>
      </w:r>
      <w:r>
        <w:rPr>
          <w:rFonts w:ascii="黑体" w:eastAsia="黑体" w:hAnsi="宋体" w:hint="eastAsia"/>
          <w:sz w:val="44"/>
          <w:szCs w:val="44"/>
        </w:rPr>
        <w:t>明</w:t>
      </w:r>
    </w:p>
    <w:p w:rsidR="00B2442D" w:rsidRDefault="00B2442D">
      <w:pPr>
        <w:jc w:val="center"/>
        <w:rPr>
          <w:rFonts w:ascii="黑体" w:eastAsia="黑体" w:hAnsi="宋体"/>
          <w:sz w:val="44"/>
          <w:szCs w:val="44"/>
        </w:rPr>
      </w:pPr>
    </w:p>
    <w:p w:rsidR="00B2442D" w:rsidRDefault="00B2442D">
      <w:pPr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宋体"/>
          <w:b/>
          <w:bCs/>
          <w:sz w:val="28"/>
          <w:szCs w:val="28"/>
        </w:rPr>
        <w:t xml:space="preserve">   </w:t>
      </w:r>
      <w:r>
        <w:rPr>
          <w:rFonts w:ascii="黑体" w:eastAsia="黑体" w:hAnsi="宋体"/>
          <w:b/>
          <w:bCs/>
          <w:sz w:val="32"/>
          <w:szCs w:val="32"/>
        </w:rPr>
        <w:t xml:space="preserve"> </w:t>
      </w:r>
      <w:r>
        <w:rPr>
          <w:rFonts w:ascii="黑体" w:eastAsia="黑体" w:hAnsi="宋体" w:hint="eastAsia"/>
          <w:b/>
          <w:bCs/>
          <w:sz w:val="32"/>
          <w:szCs w:val="32"/>
        </w:rPr>
        <w:t>一、部门基本情况</w:t>
      </w:r>
      <w:r>
        <w:rPr>
          <w:rFonts w:ascii="黑体" w:eastAsia="黑体" w:hAnsi="宋体"/>
          <w:b/>
          <w:bCs/>
          <w:sz w:val="32"/>
          <w:szCs w:val="32"/>
        </w:rPr>
        <w:t xml:space="preserve"> </w:t>
      </w:r>
    </w:p>
    <w:p w:rsidR="00B2442D" w:rsidRDefault="00B2442D" w:rsidP="00F21A1D">
      <w:pPr>
        <w:spacing w:line="500" w:lineRule="exact"/>
        <w:ind w:firstLineChars="200" w:firstLine="600"/>
        <w:rPr>
          <w:rFonts w:ascii="楷体" w:eastAsia="楷体" w:hAnsi="楷体"/>
          <w:b/>
          <w:sz w:val="32"/>
          <w:szCs w:val="32"/>
        </w:rPr>
      </w:pPr>
      <w:r>
        <w:rPr>
          <w:rFonts w:ascii="仿宋_GB2312" w:eastAsia="仿宋" w:hAnsi="宋体"/>
          <w:sz w:val="30"/>
          <w:szCs w:val="30"/>
        </w:rPr>
        <w:t xml:space="preserve"> </w:t>
      </w:r>
      <w:r>
        <w:rPr>
          <w:rFonts w:ascii="楷体" w:eastAsia="楷体" w:hAnsi="楷体" w:hint="eastAsia"/>
          <w:b/>
          <w:sz w:val="32"/>
          <w:szCs w:val="32"/>
        </w:rPr>
        <w:t>（一）部门机构设置、职能</w:t>
      </w:r>
    </w:p>
    <w:p w:rsidR="00B2442D" w:rsidRDefault="00B2442D" w:rsidP="00F21A1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卢氏县民政局机关内设</w:t>
      </w:r>
      <w:r>
        <w:rPr>
          <w:rFonts w:ascii="仿宋" w:eastAsia="仿宋" w:hAnsi="仿宋" w:cs="仿宋_GB2312"/>
          <w:sz w:val="32"/>
          <w:szCs w:val="32"/>
        </w:rPr>
        <w:t>8</w:t>
      </w:r>
      <w:r>
        <w:rPr>
          <w:rFonts w:ascii="仿宋" w:eastAsia="仿宋" w:hAnsi="仿宋" w:cs="仿宋_GB2312" w:hint="eastAsia"/>
          <w:sz w:val="32"/>
          <w:szCs w:val="32"/>
        </w:rPr>
        <w:t>个职能科室，</w:t>
      </w:r>
      <w:r w:rsidR="00F21A1D">
        <w:rPr>
          <w:rFonts w:ascii="仿宋" w:eastAsia="仿宋" w:hAnsi="仿宋" w:cs="仿宋_GB2312" w:hint="eastAsia"/>
          <w:sz w:val="32"/>
          <w:szCs w:val="32"/>
        </w:rPr>
        <w:t>共有编制</w:t>
      </w:r>
      <w:r w:rsidR="00F21A1D">
        <w:rPr>
          <w:rFonts w:ascii="仿宋" w:eastAsia="仿宋" w:hAnsi="仿宋" w:cs="仿宋_GB2312"/>
          <w:sz w:val="32"/>
          <w:szCs w:val="32"/>
        </w:rPr>
        <w:t xml:space="preserve"> 18 </w:t>
      </w:r>
      <w:r w:rsidR="00F21A1D">
        <w:rPr>
          <w:rFonts w:ascii="仿宋" w:eastAsia="仿宋" w:hAnsi="仿宋" w:cs="仿宋_GB2312" w:hint="eastAsia"/>
          <w:sz w:val="32"/>
          <w:szCs w:val="32"/>
        </w:rPr>
        <w:t>人，其中：行政编制</w:t>
      </w:r>
      <w:r w:rsidR="00F21A1D">
        <w:rPr>
          <w:rFonts w:ascii="仿宋" w:eastAsia="仿宋" w:hAnsi="仿宋" w:cs="仿宋_GB2312"/>
          <w:sz w:val="32"/>
          <w:szCs w:val="32"/>
        </w:rPr>
        <w:t>11</w:t>
      </w:r>
      <w:r w:rsidR="00F21A1D">
        <w:rPr>
          <w:rFonts w:ascii="仿宋" w:eastAsia="仿宋" w:hAnsi="仿宋" w:cs="仿宋_GB2312" w:hint="eastAsia"/>
          <w:sz w:val="32"/>
          <w:szCs w:val="32"/>
        </w:rPr>
        <w:t>人，事业编制</w:t>
      </w:r>
      <w:r w:rsidR="00F21A1D">
        <w:rPr>
          <w:rFonts w:ascii="仿宋" w:eastAsia="仿宋" w:hAnsi="仿宋" w:cs="仿宋_GB2312"/>
          <w:sz w:val="32"/>
          <w:szCs w:val="32"/>
        </w:rPr>
        <w:t>7</w:t>
      </w:r>
      <w:r w:rsidR="00F21A1D">
        <w:rPr>
          <w:rFonts w:ascii="仿宋" w:eastAsia="仿宋" w:hAnsi="仿宋" w:cs="仿宋_GB2312" w:hint="eastAsia"/>
          <w:sz w:val="32"/>
          <w:szCs w:val="32"/>
        </w:rPr>
        <w:t>人；在职人员</w:t>
      </w:r>
      <w:r w:rsidR="00F21A1D">
        <w:rPr>
          <w:rFonts w:ascii="仿宋" w:eastAsia="仿宋" w:hAnsi="仿宋" w:cs="仿宋_GB2312"/>
          <w:sz w:val="32"/>
          <w:szCs w:val="32"/>
        </w:rPr>
        <w:t xml:space="preserve">17 </w:t>
      </w:r>
      <w:r w:rsidR="00F21A1D">
        <w:rPr>
          <w:rFonts w:ascii="仿宋" w:eastAsia="仿宋" w:hAnsi="仿宋" w:cs="仿宋_GB2312" w:hint="eastAsia"/>
          <w:sz w:val="32"/>
          <w:szCs w:val="32"/>
        </w:rPr>
        <w:t>人。</w:t>
      </w:r>
      <w:r>
        <w:rPr>
          <w:rFonts w:ascii="仿宋" w:eastAsia="仿宋" w:hAnsi="仿宋" w:cs="仿宋_GB2312" w:hint="eastAsia"/>
          <w:bCs/>
          <w:sz w:val="32"/>
          <w:szCs w:val="32"/>
        </w:rPr>
        <w:t>主要职责</w:t>
      </w:r>
      <w:r>
        <w:rPr>
          <w:rFonts w:ascii="仿宋" w:eastAsia="仿宋" w:hAnsi="仿宋" w:cs="仿宋_GB2312" w:hint="eastAsia"/>
          <w:sz w:val="32"/>
          <w:szCs w:val="32"/>
        </w:rPr>
        <w:t>：一是根据国民经济和社会发展规划，制定全县民政事业发展战略，编制民政事业中、长期发展规划，研究制定民政工作的有关实施意见、办法并组织实施和监督检查；二是组织协调救灾工作；三是管理城乡社会救济；四是贯彻落实国家和省、市城镇和农村居民最低生活保障政策；五是负责优抚、双拥和烈士褒扬工作；六是负责符合安置条件的军队转业、退役、复员军人的接收安置工作；七是负责社会福利老龄工作；八是指导城乡基层政权建设和村（居）民委员会建设；九是承办行政区划调整工作；十是负责地名管理工作；十一是负责社团管理、民办非企业登记管理工作；十二是负责婚姻登记、殡葬管理、收养登记和流浪乞讨人员救助等社会事务工作；十三是负责民政事业财务工作，指导、监督民政事业费的使用和管理；十四是负责全县救灾扶贫储金会的管理工作；十五是承办县政府交办的其他事项。</w:t>
      </w:r>
    </w:p>
    <w:p w:rsidR="00F21A1D" w:rsidRDefault="00F21A1D" w:rsidP="00F21A1D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F21A1D" w:rsidRDefault="00F21A1D" w:rsidP="00F21A1D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卢氏县民政局2018年一般公共预算收支预算7886.8</w:t>
      </w:r>
      <w:r w:rsidR="000A7E2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lastRenderedPageBreak/>
        <w:t>与 2017 年相比，一般公共预算收支预算增加</w:t>
      </w:r>
      <w:r w:rsidR="000A7E2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1881.74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 w:rsidR="000A7E2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31.34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F21A1D" w:rsidRDefault="00F21A1D" w:rsidP="00F21A1D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1375C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7886.88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1375C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7831.88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1375C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55万元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。</w:t>
      </w:r>
    </w:p>
    <w:p w:rsidR="00F21A1D" w:rsidRDefault="00F21A1D" w:rsidP="00F21A1D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2018年支出合计 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7886.88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142.23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%；项目支出 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7744.65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98.2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F21A1D" w:rsidRDefault="00F21A1D" w:rsidP="00F21A1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F21A1D" w:rsidRDefault="00F21A1D" w:rsidP="00F21A1D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7886.88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万元，支出总计 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7886.88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万元，与2017年相比，收、支总计各增加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1881.74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31.34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%。主要原因：基本支出较上年减少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94.33万元</w:t>
      </w:r>
      <w:r w:rsidR="001B743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，主要原因是因机关事业单位养老保险改革，退休人员工资由养老保险中心发放，2018年不用安排工资预算，基本支出相应减少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1976.07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34.26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 w:rsidR="001B743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，主要原因是上级提前告知转移支付资金增加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21A1D" w:rsidRDefault="00F21A1D" w:rsidP="00F21A1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7831.88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万元。主要用于以下方面：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社会保障和就业支出7389.07万元，占 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94.3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%，医疗卫生支出431.52万元，占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5.5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%。住房保障支出11.29万元，占0.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14</w:t>
      </w:r>
      <w:r w:rsidR="007732E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F21A1D" w:rsidRDefault="00F21A1D" w:rsidP="00F21A1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lastRenderedPageBreak/>
        <w:t>五、机关运行经费安排情况说明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142.23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万元，其中：人员经费 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134.66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7.58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F21A1D" w:rsidRDefault="00F21A1D" w:rsidP="00F21A1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F21A1D" w:rsidRDefault="00F21A1D" w:rsidP="00F21A1D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F21A1D" w:rsidRDefault="00F21A1D" w:rsidP="00F21A1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民政局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2017年预算数增加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F21A1D" w:rsidRDefault="00F21A1D" w:rsidP="00F21A1D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务出国（境）的住宿费、旅费、伙食补助费、杂费、培训费等支出。预算数比2017年增加（或减少）0万元。</w:t>
      </w:r>
    </w:p>
    <w:p w:rsidR="00F21A1D" w:rsidRDefault="00F21A1D" w:rsidP="00F21A1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万元，其中，公务用车购置费 0万元；公务用车运行维护费 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万元，主要用于开展工作所需公务用车的燃料费、维修费、过路过桥费、保险费、安全奖励费用等支出。公务用车购置费预算数预算数比2017年增加（或减少）0万元。公务用车运行维护费预算数比 2017年增加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</w:t>
      </w:r>
      <w:r w:rsidR="001B743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是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单位业务量增多</w:t>
      </w:r>
      <w:r w:rsidR="001B743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</w:t>
      </w:r>
      <w:r w:rsidR="00AB299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</w:t>
      </w:r>
      <w:r w:rsidR="001B743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是根据工作任务预算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21A1D" w:rsidRDefault="00F21A1D" w:rsidP="00F21A1D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</w:t>
      </w:r>
      <w:r w:rsidR="001B046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21A1D" w:rsidRDefault="00F21A1D" w:rsidP="00F21A1D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单位以前各年度收支相抵后，按国家规定提取、用于弥补以后年度收 支差额的基金）弥补当年收支缺口的资金。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F21A1D" w:rsidRDefault="00F21A1D" w:rsidP="00F21A1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21A1D" w:rsidRDefault="00F21A1D" w:rsidP="00F21A1D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</w:t>
      </w:r>
      <w:r w:rsidR="001B743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民政局无重大项目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）     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 </w:t>
      </w:r>
    </w:p>
    <w:p w:rsidR="00F21A1D" w:rsidRDefault="00F21A1D" w:rsidP="00F21A1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F21A1D" w:rsidRDefault="00F21A1D" w:rsidP="00F21A1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附件：卢氏县民政局2018年度部门预算十张表</w:t>
      </w:r>
    </w:p>
    <w:p w:rsidR="00B2442D" w:rsidRPr="00F21A1D" w:rsidRDefault="00B2442D" w:rsidP="00D251C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sectPr w:rsidR="00B2442D" w:rsidRPr="00F21A1D" w:rsidSect="007B585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1474" w:right="1474" w:bottom="1474" w:left="1588" w:header="851" w:footer="1588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020" w:rsidRDefault="001E3020" w:rsidP="007B585D">
      <w:r>
        <w:separator/>
      </w:r>
    </w:p>
  </w:endnote>
  <w:endnote w:type="continuationSeparator" w:id="0">
    <w:p w:rsidR="001E3020" w:rsidRDefault="001E3020" w:rsidP="007B5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2D" w:rsidRDefault="00CE105A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B244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442D" w:rsidRDefault="00B2442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2D" w:rsidRDefault="00B2442D">
    <w:pPr>
      <w:pStyle w:val="a4"/>
      <w:framePr w:wrap="around" w:vAnchor="text" w:hAnchor="margin" w:xAlign="outside" w:y="1"/>
      <w:rPr>
        <w:rStyle w:val="a6"/>
        <w:rFonts w:eastAsia="楷体_GB2312"/>
        <w:sz w:val="24"/>
        <w:szCs w:val="24"/>
      </w:rPr>
    </w:pPr>
  </w:p>
  <w:p w:rsidR="00B2442D" w:rsidRDefault="00CE105A">
    <w:pPr>
      <w:pStyle w:val="a4"/>
      <w:ind w:right="360" w:firstLine="360"/>
      <w:jc w:val="center"/>
    </w:pPr>
    <w:r>
      <w:rPr>
        <w:kern w:val="0"/>
        <w:szCs w:val="21"/>
      </w:rPr>
      <w:fldChar w:fldCharType="begin"/>
    </w:r>
    <w:r w:rsidR="00B2442D"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1B7439">
      <w:rPr>
        <w:noProof/>
        <w:kern w:val="0"/>
        <w:szCs w:val="21"/>
      </w:rPr>
      <w:t>- 5 -</w:t>
    </w:r>
    <w:r>
      <w:rPr>
        <w:kern w:val="0"/>
        <w:szCs w:val="21"/>
      </w:rPr>
      <w:fldChar w:fldCharType="end"/>
    </w:r>
    <w:r w:rsidR="00B2442D">
      <w:rPr>
        <w:kern w:val="0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020" w:rsidRDefault="001E3020" w:rsidP="007B585D">
      <w:r>
        <w:separator/>
      </w:r>
    </w:p>
  </w:footnote>
  <w:footnote w:type="continuationSeparator" w:id="0">
    <w:p w:rsidR="001E3020" w:rsidRDefault="001E3020" w:rsidP="007B58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2D" w:rsidRDefault="00B2442D" w:rsidP="0005409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C950F4E"/>
    <w:rsid w:val="0005401F"/>
    <w:rsid w:val="0005409F"/>
    <w:rsid w:val="00057986"/>
    <w:rsid w:val="000A7E2F"/>
    <w:rsid w:val="001375C7"/>
    <w:rsid w:val="00176FA9"/>
    <w:rsid w:val="00185E8F"/>
    <w:rsid w:val="0018652A"/>
    <w:rsid w:val="00191D9B"/>
    <w:rsid w:val="001B046C"/>
    <w:rsid w:val="001B7439"/>
    <w:rsid w:val="001E3020"/>
    <w:rsid w:val="001E3AA9"/>
    <w:rsid w:val="00206D6B"/>
    <w:rsid w:val="002072B8"/>
    <w:rsid w:val="0022041A"/>
    <w:rsid w:val="00227F8A"/>
    <w:rsid w:val="00260513"/>
    <w:rsid w:val="003022BC"/>
    <w:rsid w:val="003900E2"/>
    <w:rsid w:val="003B5562"/>
    <w:rsid w:val="003E2721"/>
    <w:rsid w:val="00400C30"/>
    <w:rsid w:val="0041236D"/>
    <w:rsid w:val="004204E7"/>
    <w:rsid w:val="00432E24"/>
    <w:rsid w:val="0046573E"/>
    <w:rsid w:val="004B5260"/>
    <w:rsid w:val="004E42AB"/>
    <w:rsid w:val="00516A08"/>
    <w:rsid w:val="005238CA"/>
    <w:rsid w:val="00541838"/>
    <w:rsid w:val="0057642E"/>
    <w:rsid w:val="005B49C7"/>
    <w:rsid w:val="005C34FD"/>
    <w:rsid w:val="005D02DA"/>
    <w:rsid w:val="00611F7A"/>
    <w:rsid w:val="00700B24"/>
    <w:rsid w:val="00712F58"/>
    <w:rsid w:val="007732E5"/>
    <w:rsid w:val="007B585D"/>
    <w:rsid w:val="007E3126"/>
    <w:rsid w:val="007E538C"/>
    <w:rsid w:val="007F13CD"/>
    <w:rsid w:val="008B6B30"/>
    <w:rsid w:val="008C633A"/>
    <w:rsid w:val="008E1BE8"/>
    <w:rsid w:val="008F493B"/>
    <w:rsid w:val="009156A1"/>
    <w:rsid w:val="00926E35"/>
    <w:rsid w:val="009C4836"/>
    <w:rsid w:val="009E09AB"/>
    <w:rsid w:val="00A17491"/>
    <w:rsid w:val="00A350E4"/>
    <w:rsid w:val="00A92649"/>
    <w:rsid w:val="00AB2994"/>
    <w:rsid w:val="00AB4B54"/>
    <w:rsid w:val="00AD2648"/>
    <w:rsid w:val="00AE3D28"/>
    <w:rsid w:val="00AE7F5E"/>
    <w:rsid w:val="00AF7B77"/>
    <w:rsid w:val="00B2442D"/>
    <w:rsid w:val="00B320BC"/>
    <w:rsid w:val="00BA620E"/>
    <w:rsid w:val="00BC75A3"/>
    <w:rsid w:val="00BE1B54"/>
    <w:rsid w:val="00BF4893"/>
    <w:rsid w:val="00C8468F"/>
    <w:rsid w:val="00CA4FBC"/>
    <w:rsid w:val="00CE0E87"/>
    <w:rsid w:val="00CE105A"/>
    <w:rsid w:val="00CF6D3F"/>
    <w:rsid w:val="00CF7ACF"/>
    <w:rsid w:val="00D14122"/>
    <w:rsid w:val="00D251CD"/>
    <w:rsid w:val="00D25678"/>
    <w:rsid w:val="00D834A7"/>
    <w:rsid w:val="00DF310B"/>
    <w:rsid w:val="00DF5B7D"/>
    <w:rsid w:val="00E84016"/>
    <w:rsid w:val="00EA0A5E"/>
    <w:rsid w:val="00F15BDC"/>
    <w:rsid w:val="00F21A1D"/>
    <w:rsid w:val="00FF2082"/>
    <w:rsid w:val="16F0147C"/>
    <w:rsid w:val="25047096"/>
    <w:rsid w:val="5C950F4E"/>
    <w:rsid w:val="65757393"/>
    <w:rsid w:val="6D864D83"/>
    <w:rsid w:val="7F30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7B585D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7B585D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7B5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B585D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7B5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7B585D"/>
    <w:rPr>
      <w:rFonts w:cs="Times New Roman"/>
      <w:sz w:val="18"/>
      <w:szCs w:val="18"/>
    </w:rPr>
  </w:style>
  <w:style w:type="character" w:styleId="a6">
    <w:name w:val="page number"/>
    <w:basedOn w:val="a0"/>
    <w:uiPriority w:val="99"/>
    <w:rsid w:val="007B585D"/>
    <w:rPr>
      <w:rFonts w:cs="Times New Roman"/>
    </w:rPr>
  </w:style>
  <w:style w:type="paragraph" w:customStyle="1" w:styleId="1">
    <w:name w:val="列出段落1"/>
    <w:basedOn w:val="a"/>
    <w:uiPriority w:val="99"/>
    <w:rsid w:val="007B585D"/>
    <w:pPr>
      <w:ind w:firstLineChars="200" w:firstLine="420"/>
    </w:pPr>
    <w:rPr>
      <w:szCs w:val="22"/>
    </w:rPr>
  </w:style>
  <w:style w:type="paragraph" w:styleId="a7">
    <w:name w:val="List Paragraph"/>
    <w:basedOn w:val="a"/>
    <w:uiPriority w:val="99"/>
    <w:qFormat/>
    <w:rsid w:val="007B585D"/>
    <w:pPr>
      <w:ind w:firstLineChars="200" w:firstLine="4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卢氏县民政局部门预算基本情况</dc:title>
  <dc:subject/>
  <dc:creator>rlj</dc:creator>
  <cp:keywords/>
  <dc:description/>
  <cp:lastModifiedBy>Administrator</cp:lastModifiedBy>
  <cp:revision>9</cp:revision>
  <cp:lastPrinted>2018-05-15T09:09:00Z</cp:lastPrinted>
  <dcterms:created xsi:type="dcterms:W3CDTF">2018-01-24T09:21:00Z</dcterms:created>
  <dcterms:modified xsi:type="dcterms:W3CDTF">2018-05-15T09:26:00Z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