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民政局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E934AD6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2019-01-28T10:40:00Z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