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蚕业管理办公室</w:t>
      </w:r>
      <w:r>
        <w:rPr>
          <w:rFonts w:hint="eastAsia"/>
        </w:rPr>
        <w:t>2018年度部门预算公 开 情 况 说 明</w:t>
      </w:r>
    </w:p>
    <w:p>
      <w:pPr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</w:p>
    <w:p>
      <w:pPr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</w:p>
    <w:p>
      <w:pPr>
        <w:numPr>
          <w:ilvl w:val="0"/>
          <w:numId w:val="1"/>
        </w:num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部门主要职责及机构设置情况</w:t>
      </w:r>
    </w:p>
    <w:p>
      <w:pPr>
        <w:ind w:firstLine="640" w:firstLineChars="2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卢氏县蚕业管理办公室内设</w:t>
      </w:r>
      <w:r>
        <w:rPr>
          <w:rFonts w:ascii="仿宋" w:hAnsi="仿宋" w:eastAsia="仿宋" w:cs="仿宋"/>
          <w:snapToGrid w:val="0"/>
          <w:kern w:val="16"/>
          <w:sz w:val="32"/>
          <w:szCs w:val="32"/>
        </w:rPr>
        <w:t>1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个职能科室，共有编制</w:t>
      </w:r>
      <w:r>
        <w:rPr>
          <w:rFonts w:ascii="仿宋" w:hAnsi="仿宋" w:eastAsia="仿宋" w:cs="仿宋"/>
          <w:snapToGrid w:val="0"/>
          <w:kern w:val="16"/>
          <w:sz w:val="32"/>
          <w:szCs w:val="32"/>
        </w:rPr>
        <w:t>6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人，其中：行政编制</w:t>
      </w:r>
      <w:r>
        <w:rPr>
          <w:rFonts w:ascii="仿宋" w:hAnsi="仿宋" w:eastAsia="仿宋" w:cs="仿宋"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人，事业编制</w:t>
      </w:r>
      <w:r>
        <w:rPr>
          <w:rFonts w:ascii="仿宋" w:hAnsi="仿宋" w:eastAsia="仿宋" w:cs="仿宋"/>
          <w:snapToGrid w:val="0"/>
          <w:kern w:val="16"/>
          <w:sz w:val="32"/>
          <w:szCs w:val="32"/>
        </w:rPr>
        <w:t>6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人；在职人员</w:t>
      </w:r>
      <w:r>
        <w:rPr>
          <w:rFonts w:ascii="仿宋" w:hAnsi="仿宋" w:eastAsia="仿宋" w:cs="仿宋"/>
          <w:snapToGrid w:val="0"/>
          <w:kern w:val="16"/>
          <w:sz w:val="32"/>
          <w:szCs w:val="32"/>
        </w:rPr>
        <w:t>6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人，离退休人员</w:t>
      </w:r>
      <w:r>
        <w:rPr>
          <w:rFonts w:ascii="仿宋" w:hAnsi="仿宋" w:eastAsia="仿宋" w:cs="仿宋"/>
          <w:snapToGrid w:val="0"/>
          <w:kern w:val="16"/>
          <w:sz w:val="32"/>
          <w:szCs w:val="32"/>
        </w:rPr>
        <w:t>1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人。主要职责是：负责全县蚕业生产新技术、新品种的引进、试验、推广工作</w:t>
      </w:r>
      <w:r>
        <w:rPr>
          <w:rFonts w:ascii="仿宋" w:hAnsi="仿宋" w:eastAsia="仿宋" w:cs="仿宋"/>
          <w:snapToGrid w:val="0"/>
          <w:kern w:val="16"/>
          <w:sz w:val="32"/>
          <w:szCs w:val="32"/>
        </w:rPr>
        <w:t>;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组织技术培训，加强技术指导，提高蚕业产业的科技含量和生产者的科技水平；负责蚕业生产基地和示范园建设，推进蚕业产业化进程；负责组织实施“卢氏县优质蚕茧”品牌工程；负责整顿规范蚕种市场，开展行政执法检查；负责全县蚕业产业化服务体系的建设工作。</w:t>
      </w:r>
    </w:p>
    <w:p>
      <w:p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二、本级预算和所属单位预算在内的汇总预算情况</w:t>
      </w:r>
    </w:p>
    <w:p>
      <w:pPr>
        <w:ind w:firstLine="640" w:firstLineChars="200"/>
        <w:outlineLvl w:val="0"/>
        <w:rPr>
          <w:rFonts w:ascii="仿宋" w:hAnsi="仿宋" w:eastAsia="仿宋" w:cs="仿宋"/>
          <w:b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卢氏县蚕业管理办公室</w:t>
      </w:r>
      <w:r>
        <w:rPr>
          <w:rFonts w:ascii="仿宋" w:hAnsi="仿宋" w:eastAsia="仿宋" w:cs="仿宋"/>
          <w:snapToGrid w:val="0"/>
          <w:kern w:val="16"/>
          <w:sz w:val="32"/>
          <w:szCs w:val="32"/>
        </w:rPr>
        <w:t>2018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年一般公共预算收支预算</w:t>
      </w:r>
      <w:r>
        <w:rPr>
          <w:rFonts w:ascii="仿宋" w:hAnsi="仿宋" w:eastAsia="仿宋" w:cs="仿宋"/>
          <w:snapToGrid w:val="0"/>
          <w:kern w:val="16"/>
          <w:sz w:val="32"/>
          <w:szCs w:val="32"/>
        </w:rPr>
        <w:t>47.93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万元。与</w:t>
      </w:r>
      <w:r>
        <w:rPr>
          <w:rFonts w:ascii="仿宋" w:hAnsi="仿宋" w:eastAsia="仿宋" w:cs="仿宋"/>
          <w:snapToGrid w:val="0"/>
          <w:kern w:val="16"/>
          <w:sz w:val="32"/>
          <w:szCs w:val="32"/>
        </w:rPr>
        <w:t xml:space="preserve"> 2017 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年相比，一般公共预算收支预算增加</w:t>
      </w:r>
      <w:r>
        <w:rPr>
          <w:rFonts w:ascii="仿宋" w:hAnsi="仿宋" w:eastAsia="仿宋" w:cs="仿宋"/>
          <w:snapToGrid w:val="0"/>
          <w:kern w:val="16"/>
          <w:sz w:val="32"/>
          <w:szCs w:val="32"/>
        </w:rPr>
        <w:t>1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.</w:t>
      </w:r>
      <w:r>
        <w:rPr>
          <w:rFonts w:ascii="仿宋" w:hAnsi="仿宋" w:eastAsia="仿宋" w:cs="仿宋"/>
          <w:snapToGrid w:val="0"/>
          <w:kern w:val="16"/>
          <w:sz w:val="32"/>
          <w:szCs w:val="32"/>
        </w:rPr>
        <w:t>04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万元，增加</w:t>
      </w:r>
      <w:r>
        <w:rPr>
          <w:rFonts w:ascii="仿宋" w:hAnsi="仿宋" w:eastAsia="仿宋" w:cs="仿宋"/>
          <w:snapToGrid w:val="0"/>
          <w:kern w:val="16"/>
          <w:sz w:val="32"/>
          <w:szCs w:val="32"/>
        </w:rPr>
        <w:t>2.2%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。</w:t>
      </w:r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（一）收入预算总体情况说明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卢氏县蚕业管理办公室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年收入合计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47.93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万元，其中：一般公共预算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47.93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; 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政府性基金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万元，其他收入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</w:t>
      </w:r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（二）支出预算总体情况说明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卢氏县蚕业管理办公室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年支出合计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47.93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万元，其中：基本支出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47.93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100%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；项目支出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0%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三、预算收支增减变化情况说明</w:t>
      </w:r>
    </w:p>
    <w:p>
      <w:pPr>
        <w:ind w:firstLine="640" w:firstLineChars="200"/>
        <w:rPr>
          <w:rFonts w:ascii="仿宋_GB2312" w:hAnsi="宋体" w:eastAsia="仿宋_GB2312" w:cs="Courier New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卢氏县蚕业管理办公室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年收入总计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47.93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万元，支出总计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47.93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万元，与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年相比，收、支总计各增加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1.04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万元，增加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2.2%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。主要原因：基本支出较上年增加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1.04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万元，主要原因为工资福利上调。项目支出较上年增加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万元，增加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。主要原因为无项目。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四、一般公共预算支出预算情况说明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卢氏县蚕业管理办公室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年一般公共预算支出年初预算为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47.93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万元。主要用于以下方面：工资福利支出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45.60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95.10%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，商品和服务支出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2.34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4.9%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五、机关运行经费安排情况说明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卢氏县蚕业管理办公室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年一般公共预算基本支出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47.93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万元，其中：人员经费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45.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59</w:t>
      </w:r>
      <w:bookmarkStart w:id="0" w:name="_GoBack"/>
      <w:bookmarkEnd w:id="0"/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万元，主要包括：（基本工资、津贴补贴、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奖金、社会保障缴费、伙食补助费、绩效工资、其他工资福利支出、离休费、退休费、退职（役）费、抚恤金、生活补助、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医疗费、助学金、奖励金、住房公积金、提租补贴、购房补贴、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其他对个人和家庭的补助支出）；机关运行经费：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2.34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万元，主要包括：（办公费、印刷费、咨询费、手续费、水费、电费、邮电费、取暖费、物业管理费、差旅费、因公出国（境）费、维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修（护）费、租赁费、会议费、培训费、公务接待费、专用材料费、劳务费、委托业务费、工会经费、福利费、公务用车运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行维护费、其他交通费用、税金及附加费用、其他商品和服务支出、办公设备购置、专用设备购置、大型修缮、信息网络及软件购置更新、其他资本性支出）。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六、政府性基金预算支出决算情况说明</w:t>
      </w:r>
    </w:p>
    <w:p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卢氏县蚕业管理办公室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年政府性基金预算拨款安排支出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</w:t>
      </w:r>
      <w:r>
        <w:rPr>
          <w:rFonts w:hint="eastAsia" w:ascii="仿宋_GB2312" w:hAnsi="宋体" w:eastAsia="仿宋_GB2312" w:cs="Courier New"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七、</w:t>
      </w:r>
      <w:r>
        <w:rPr>
          <w:rFonts w:ascii="黑体" w:hAnsi="Times New Roman" w:eastAsia="黑体" w:cs="黑体"/>
          <w:snapToGrid w:val="0"/>
          <w:kern w:val="16"/>
          <w:sz w:val="32"/>
          <w:szCs w:val="32"/>
        </w:rPr>
        <w:t xml:space="preserve"> </w:t>
      </w: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“三公”经费支出预算情况及增减变化原因说明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卢氏县蚕业管理办公室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年“三公”经费预算为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年“三公”经费支出预算数比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2017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年预算数增加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万元。具体支出情况如下：</w:t>
      </w:r>
    </w:p>
    <w:p>
      <w:pPr>
        <w:numPr>
          <w:ilvl w:val="0"/>
          <w:numId w:val="2"/>
        </w:num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因公出国（境）费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万元，主要用于单位工作人员公务出国（境）的住宿费、旅费、伙食补助费、杂费、培训费等支出。预算数比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年增加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（二）公务用车购置及运行费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万元，其中，公务用车购置费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万元；公务用车运行维护费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万元，主要用于开展工作所需公务用车的燃料费、维修费、过路过桥费、保险费、安全奖励费用等支出。公务用车购置费预算数预算数比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年增加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万元。公务用车运行维护费预算数比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2017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年增加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万元，主要原因：无预算安排。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（三）公务接待费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万元，主要用于按规定开支的各类公务接待（含外宾接待）支出。预算数和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年增加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万元。主要原因：无。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八、政府采购安排情况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(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有或无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)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政府采购，具体事项：无政府采购。</w:t>
      </w:r>
    </w:p>
    <w:p>
      <w:pPr>
        <w:adjustRightInd w:val="0"/>
        <w:snapToGrid w:val="0"/>
        <w:ind w:firstLine="640" w:firstLineChars="200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九、名词解释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（三）其他收入：是指部门取得的除“财政拨款”、“事业收入”、“事业单位经营收入”等以外的收入。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支差额的基金）弥补当年收支缺口的资金。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（六）项目支出：是指在基本支出之外，为完成特定的行政工作任务或事业发展目标所发生的支出。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十、重点项目预算绩效目标</w:t>
      </w:r>
    </w:p>
    <w:p>
      <w:pPr>
        <w:ind w:firstLine="602"/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无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               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附件：卢氏县蚕业管理办公室</w:t>
      </w:r>
      <w:r>
        <w:rPr>
          <w:rFonts w:ascii="黑体" w:hAnsi="黑体" w:eastAsia="黑体"/>
          <w:snapToGrid w:val="0"/>
          <w:kern w:val="16"/>
          <w:sz w:val="32"/>
          <w:szCs w:val="32"/>
        </w:rPr>
        <w:t>2018</w:t>
      </w: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年度部门预算十张表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1DD"/>
    <w:multiLevelType w:val="singleLevel"/>
    <w:tmpl w:val="5AF411DD"/>
    <w:lvl w:ilvl="0" w:tentative="0">
      <w:start w:val="1"/>
      <w:numFmt w:val="chineseCounting"/>
      <w:suff w:val="nothing"/>
      <w:lvlText w:val="（%1）"/>
      <w:lvlJc w:val="left"/>
      <w:rPr>
        <w:rFonts w:cs="Times New Roman"/>
      </w:rPr>
    </w:lvl>
  </w:abstractNum>
  <w:abstractNum w:abstractNumId="1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7DEE"/>
    <w:rsid w:val="000907BF"/>
    <w:rsid w:val="000E05FC"/>
    <w:rsid w:val="00127393"/>
    <w:rsid w:val="00135734"/>
    <w:rsid w:val="002E0128"/>
    <w:rsid w:val="003135C1"/>
    <w:rsid w:val="004C1756"/>
    <w:rsid w:val="004C7DEE"/>
    <w:rsid w:val="0060027D"/>
    <w:rsid w:val="0072198B"/>
    <w:rsid w:val="008630E9"/>
    <w:rsid w:val="009B4036"/>
    <w:rsid w:val="009E3548"/>
    <w:rsid w:val="00A76D5C"/>
    <w:rsid w:val="00A8016A"/>
    <w:rsid w:val="00AA0507"/>
    <w:rsid w:val="00BF322F"/>
    <w:rsid w:val="00C3511B"/>
    <w:rsid w:val="00DD0F76"/>
    <w:rsid w:val="00DF7176"/>
    <w:rsid w:val="00DF7C00"/>
    <w:rsid w:val="00E066E7"/>
    <w:rsid w:val="00E904BD"/>
    <w:rsid w:val="00F757B2"/>
    <w:rsid w:val="00F76150"/>
    <w:rsid w:val="00F86F2F"/>
    <w:rsid w:val="040F188B"/>
    <w:rsid w:val="04EE68D3"/>
    <w:rsid w:val="07154AAD"/>
    <w:rsid w:val="073267DD"/>
    <w:rsid w:val="0A987F14"/>
    <w:rsid w:val="0B25027A"/>
    <w:rsid w:val="0C0E52FB"/>
    <w:rsid w:val="0CF765C2"/>
    <w:rsid w:val="0DBB12C0"/>
    <w:rsid w:val="0E4C2DCD"/>
    <w:rsid w:val="1076065A"/>
    <w:rsid w:val="146E3434"/>
    <w:rsid w:val="16AE5D40"/>
    <w:rsid w:val="16B74BE1"/>
    <w:rsid w:val="173E580F"/>
    <w:rsid w:val="182A2D18"/>
    <w:rsid w:val="1A8205D4"/>
    <w:rsid w:val="1C2E697C"/>
    <w:rsid w:val="1D1D3BBD"/>
    <w:rsid w:val="1D715489"/>
    <w:rsid w:val="1EEB4653"/>
    <w:rsid w:val="222309EA"/>
    <w:rsid w:val="29FB41B0"/>
    <w:rsid w:val="2C606010"/>
    <w:rsid w:val="2F8E3307"/>
    <w:rsid w:val="39694F50"/>
    <w:rsid w:val="3B211219"/>
    <w:rsid w:val="3DE1031B"/>
    <w:rsid w:val="41EC3064"/>
    <w:rsid w:val="4B0C686D"/>
    <w:rsid w:val="50CF1CB3"/>
    <w:rsid w:val="57C1184A"/>
    <w:rsid w:val="5EEB291C"/>
    <w:rsid w:val="61097749"/>
    <w:rsid w:val="64B83B79"/>
    <w:rsid w:val="67B85006"/>
    <w:rsid w:val="711E71E9"/>
    <w:rsid w:val="74587801"/>
    <w:rsid w:val="745F7A22"/>
    <w:rsid w:val="785B4DB6"/>
    <w:rsid w:val="7913408F"/>
    <w:rsid w:val="7B88098F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Heading 1 Char"/>
    <w:basedOn w:val="5"/>
    <w:link w:val="2"/>
    <w:qFormat/>
    <w:uiPriority w:val="9"/>
    <w:rPr>
      <w:rFonts w:ascii="Calibri" w:hAnsi="Calibri"/>
      <w:b/>
      <w:bCs/>
      <w:kern w:val="44"/>
      <w:sz w:val="44"/>
      <w:szCs w:val="44"/>
    </w:rPr>
  </w:style>
  <w:style w:type="character" w:customStyle="1" w:styleId="8">
    <w:name w:val="Footer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Header Char"/>
    <w:basedOn w:val="5"/>
    <w:link w:val="4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6</Pages>
  <Words>360</Words>
  <Characters>2055</Characters>
  <Lines>0</Lines>
  <Paragraphs>0</Paragraphs>
  <TotalTime>4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白天不睡觉</cp:lastModifiedBy>
  <cp:lastPrinted>2018-05-10T11:25:00Z</cp:lastPrinted>
  <dcterms:modified xsi:type="dcterms:W3CDTF">2018-05-14T01:58:45Z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