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14" w:rsidRDefault="00CC77E1">
      <w:pPr>
        <w:pStyle w:val="1"/>
        <w:jc w:val="center"/>
      </w:pPr>
      <w:r>
        <w:rPr>
          <w:rFonts w:hint="eastAsia"/>
        </w:rPr>
        <w:t>卢氏县财政局范里财税所</w:t>
      </w:r>
      <w:r>
        <w:rPr>
          <w:rFonts w:hint="eastAsia"/>
        </w:rPr>
        <w:t>2018</w:t>
      </w:r>
      <w:r>
        <w:rPr>
          <w:rFonts w:hint="eastAsia"/>
        </w:rPr>
        <w:t>年度部门</w:t>
      </w:r>
    </w:p>
    <w:p w:rsidR="00A05014" w:rsidRDefault="00CC77E1">
      <w:pPr>
        <w:pStyle w:val="1"/>
        <w:jc w:val="center"/>
        <w:rPr>
          <w:rFonts w:ascii="黑体" w:eastAsia="黑体" w:hAnsi="黑体" w:cs="黑体"/>
          <w:b w:val="0"/>
          <w:snapToGrid w:val="0"/>
          <w:kern w:val="16"/>
          <w:sz w:val="32"/>
          <w:szCs w:val="32"/>
        </w:rPr>
      </w:pPr>
      <w:r>
        <w:rPr>
          <w:rFonts w:hint="eastAsia"/>
        </w:rPr>
        <w:t>预算公开情况说明</w:t>
      </w:r>
    </w:p>
    <w:p w:rsidR="00A05014" w:rsidRDefault="00CC77E1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A05014" w:rsidRPr="001547AB" w:rsidRDefault="00CC77E1">
      <w:pPr>
        <w:ind w:firstLineChars="200" w:firstLine="640"/>
        <w:outlineLvl w:val="0"/>
        <w:rPr>
          <w:rFonts w:ascii="仿宋" w:eastAsia="仿宋" w:hAnsi="仿宋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卢氏县财政局范里财税所</w:t>
      </w:r>
      <w:r w:rsidR="00F516B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，共有编制7人，其中：行政编制0人，事业编制7人；在职人员6人，离退休人员0人。主要职责是：</w:t>
      </w:r>
      <w:r w:rsidRPr="001547AB">
        <w:rPr>
          <w:rFonts w:ascii="仿宋" w:eastAsia="仿宋" w:hAnsi="仿宋" w:cs="宋体"/>
          <w:color w:val="000000"/>
          <w:sz w:val="32"/>
          <w:szCs w:val="32"/>
        </w:rPr>
        <w:t>宗旨和业务范围是为地方经济发展提供财税服务，资金管理和财务监督</w:t>
      </w:r>
      <w:r w:rsidRPr="001547A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A05014" w:rsidRDefault="00CC77E1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A05014" w:rsidRDefault="00CC77E1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卢氏县财政局范里财税所2018年一般公共预算收支预算60.5万元。与 2017 年相比，一般公共预算收支预减少2.3万元，减少3.6%。</w:t>
      </w:r>
    </w:p>
    <w:p w:rsidR="00A05014" w:rsidRDefault="00CC77E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卢氏县财政局范里财税所2018年收入合计60.5万元，其中：一般公共预算60.5万元;  政府性基金0万元，其他收入0万元 。</w:t>
      </w:r>
    </w:p>
    <w:p w:rsidR="00A05014" w:rsidRDefault="00CC77E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卢氏县财政局范里财税所2018年支出合计 60.5万元，其中：基本支出54.9万元，占90.8%；项目支出 5.6万元，占9.2%。</w:t>
      </w:r>
    </w:p>
    <w:p w:rsidR="00A05014" w:rsidRDefault="00CC77E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A05014" w:rsidRDefault="00CC77E1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卢氏县财政局范里财税所2018年收入总计60.5万元，支出总计 60.5万元，与2017年相比，收、支总计各减少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2.3万元，减少3.6%。主要原因：基本支出较上年减少 2.3万元，主要原因为退休一人，在职人数减少一人，人员工资减少。项目支出较上年增加（或减少） 0万元，增加(或减少)0%。</w:t>
      </w:r>
    </w:p>
    <w:p w:rsidR="00A05014" w:rsidRDefault="00CC77E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卢氏县财政局范里财税所2018年一般公共预算支出年初预算为 60.5万元。主要用于以下方面：工资福利支出52.74万元，占 87.2%，商品服务支出2.16万元，占3.6%。项目支出5.6万元，占9.2%。</w:t>
      </w:r>
    </w:p>
    <w:p w:rsidR="00A05014" w:rsidRDefault="00CC77E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卢氏县财政局范里财税所2018年一般公共预算基本支出54.9万元，其中：人员经费 52.74万元，主要包括：（基本工资、津贴补贴、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2.16万元，主要包括：（办公费、印刷费、咨询费、手续费、水费、电费、邮电费、取暖费、物业管理费、差旅费、因公出国（境）费、维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办公设备购置、专用设备购置、大型修缮、信息网络及软件购置更新、其他资本性支出）。</w:t>
      </w:r>
    </w:p>
    <w:p w:rsidR="00A05014" w:rsidRDefault="00CC77E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A05014" w:rsidRDefault="00CC77E1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A05014" w:rsidRDefault="00CC77E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卢氏县财政局范里财税所2018年“三公”经费预算为2.3万元。2018年“三公”经费支出预算数比 2017年预算数增加0.02万元。具体支出情况如下：</w:t>
      </w:r>
    </w:p>
    <w:p w:rsidR="00A05014" w:rsidRDefault="00CC77E1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A05014" w:rsidRDefault="00CC77E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（二）公务用车购置及运行费2万元，其中，公务用车购置费 0万元；公务用车运行维护费 2万元，主要用于开展工作所需公务用车的燃料费、维修费、过路过桥费、保险费、安全奖励费用等支出。公务用车购置费预算数预算数比2017年增加（或减少）0万元。公务用车运行维护费预算数比 2017年增加（或减少）0万元。主要原因：因工作需要，单位业务量增多公务用车运行维护费在上年支出的基础上适当增加。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（三）公务接待费0.3万元，主要用于按规定开支的各类公务接待（含外宾接待）支出。预算数和2017年增加0.02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万元。</w:t>
      </w:r>
      <w:bookmarkStart w:id="0" w:name="_GoBack"/>
    </w:p>
    <w:p w:rsidR="00A05014" w:rsidRDefault="00CC77E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bookmarkEnd w:id="0"/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2018年无政府采购。</w:t>
      </w:r>
    </w:p>
    <w:p w:rsidR="00A05014" w:rsidRDefault="00CC77E1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A05014" w:rsidRDefault="00CC77E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A05014" w:rsidRDefault="00CC77E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A05014" w:rsidRDefault="00CC77E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FB6B7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无重点项目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</w:t>
      </w:r>
    </w:p>
    <w:p w:rsidR="00A05014" w:rsidRDefault="00A0501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A05014" w:rsidRDefault="00CC77E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附件：卢氏县财政局范里财税所2018年度部门预算十张表</w:t>
      </w:r>
    </w:p>
    <w:p w:rsidR="00A05014" w:rsidRDefault="00A05014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A05014" w:rsidRDefault="00A0501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A05014" w:rsidRDefault="00A0501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A05014" w:rsidRDefault="00A0501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A05014" w:rsidRDefault="00A05014">
      <w:pPr>
        <w:spacing w:line="360" w:lineRule="auto"/>
        <w:rPr>
          <w:snapToGrid w:val="0"/>
          <w:kern w:val="16"/>
        </w:rPr>
      </w:pPr>
    </w:p>
    <w:p w:rsidR="00A05014" w:rsidRDefault="00A05014">
      <w:pPr>
        <w:spacing w:line="360" w:lineRule="auto"/>
        <w:rPr>
          <w:snapToGrid w:val="0"/>
          <w:kern w:val="16"/>
        </w:rPr>
      </w:pPr>
    </w:p>
    <w:sectPr w:rsidR="00A05014" w:rsidSect="00A05014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BFB" w:rsidRDefault="00AE6BFB" w:rsidP="00A05014">
      <w:r>
        <w:separator/>
      </w:r>
    </w:p>
  </w:endnote>
  <w:endnote w:type="continuationSeparator" w:id="0">
    <w:p w:rsidR="00AE6BFB" w:rsidRDefault="00AE6BFB" w:rsidP="00A05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014" w:rsidRDefault="00BE6F94">
    <w:pPr>
      <w:pStyle w:val="a3"/>
      <w:jc w:val="center"/>
    </w:pPr>
    <w:r>
      <w:fldChar w:fldCharType="begin"/>
    </w:r>
    <w:r w:rsidR="00CC77E1">
      <w:instrText xml:space="preserve"> PAGE   \* MERGEFORMAT </w:instrText>
    </w:r>
    <w:r>
      <w:fldChar w:fldCharType="separate"/>
    </w:r>
    <w:r w:rsidR="00F516BA" w:rsidRPr="00F516BA">
      <w:rPr>
        <w:noProof/>
        <w:lang w:val="zh-CN"/>
      </w:rPr>
      <w:t>5</w:t>
    </w:r>
    <w:r>
      <w:fldChar w:fldCharType="end"/>
    </w:r>
  </w:p>
  <w:p w:rsidR="00A05014" w:rsidRDefault="00A0501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BFB" w:rsidRDefault="00AE6BFB" w:rsidP="00A05014">
      <w:r>
        <w:separator/>
      </w:r>
    </w:p>
  </w:footnote>
  <w:footnote w:type="continuationSeparator" w:id="0">
    <w:p w:rsidR="00AE6BFB" w:rsidRDefault="00AE6BFB" w:rsidP="00A05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547AB"/>
    <w:rsid w:val="003135C1"/>
    <w:rsid w:val="004C1756"/>
    <w:rsid w:val="004C7DEE"/>
    <w:rsid w:val="0060027D"/>
    <w:rsid w:val="0072198B"/>
    <w:rsid w:val="009B4036"/>
    <w:rsid w:val="00A05014"/>
    <w:rsid w:val="00A76D5C"/>
    <w:rsid w:val="00A8016A"/>
    <w:rsid w:val="00AA0507"/>
    <w:rsid w:val="00AE6BFB"/>
    <w:rsid w:val="00BE6F94"/>
    <w:rsid w:val="00C3511B"/>
    <w:rsid w:val="00CC77E1"/>
    <w:rsid w:val="00DD0F76"/>
    <w:rsid w:val="00DF7176"/>
    <w:rsid w:val="00DF7C00"/>
    <w:rsid w:val="00E066E7"/>
    <w:rsid w:val="00E904BD"/>
    <w:rsid w:val="00F516BA"/>
    <w:rsid w:val="00F757B2"/>
    <w:rsid w:val="00F86F2F"/>
    <w:rsid w:val="00FB6B7E"/>
    <w:rsid w:val="040F188B"/>
    <w:rsid w:val="04D544B7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1FD70F08"/>
    <w:rsid w:val="24026D41"/>
    <w:rsid w:val="2969074D"/>
    <w:rsid w:val="29FB41B0"/>
    <w:rsid w:val="2C606010"/>
    <w:rsid w:val="2F8E3307"/>
    <w:rsid w:val="37625141"/>
    <w:rsid w:val="38DF37B5"/>
    <w:rsid w:val="3B211219"/>
    <w:rsid w:val="3DE1031B"/>
    <w:rsid w:val="41EC3064"/>
    <w:rsid w:val="4B0C686D"/>
    <w:rsid w:val="50CF1CB3"/>
    <w:rsid w:val="52A42B1A"/>
    <w:rsid w:val="57C1184A"/>
    <w:rsid w:val="598331AA"/>
    <w:rsid w:val="61097749"/>
    <w:rsid w:val="64B83B79"/>
    <w:rsid w:val="67095F06"/>
    <w:rsid w:val="6AE7327E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1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A0501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05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05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050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050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17</cp:revision>
  <cp:lastPrinted>2018-05-10T11:25:00Z</cp:lastPrinted>
  <dcterms:created xsi:type="dcterms:W3CDTF">2017-05-12T03:33:00Z</dcterms:created>
  <dcterms:modified xsi:type="dcterms:W3CDTF">2018-05-11T13:46:00Z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