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渠管</w:t>
      </w:r>
      <w:bookmarkStart w:id="0" w:name="_GoBack"/>
      <w:bookmarkEnd w:id="0"/>
      <w:r>
        <w:rPr>
          <w:rFonts w:hint="eastAsia"/>
          <w:lang w:eastAsia="zh-CN"/>
        </w:rPr>
        <w:t>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495707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2019-01-28T10:29:01Z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