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="1106" w:tblpY="108"/>
        <w:tblOverlap w:val="never"/>
        <w:tblW w:w="1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center"/>
              <w:rPr>
                <w:rFonts w:ascii="方正黑体" w:hAnsi="方正黑体" w:eastAsia="方正黑体" w:cs="方正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方正大标宋简体" w:hAnsi="方正大标宋简体" w:eastAsia="方正大标宋简体" w:cs="方正大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10"/>
        <w:tblW w:w="150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981"/>
        <w:gridCol w:w="1514"/>
        <w:gridCol w:w="1380"/>
        <w:gridCol w:w="816"/>
        <w:gridCol w:w="2839"/>
        <w:gridCol w:w="1322"/>
        <w:gridCol w:w="1228"/>
        <w:gridCol w:w="981"/>
        <w:gridCol w:w="1228"/>
        <w:gridCol w:w="804"/>
        <w:gridCol w:w="1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50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卢氏县领导干部联系非煤矿山安全生产工作一览表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系统名称</w:t>
            </w:r>
          </w:p>
        </w:tc>
        <w:tc>
          <w:tcPr>
            <w:tcW w:w="3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联系县领导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联系单位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联系乡镇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企业主要负责人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官道口镇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卢氏县美源矿业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土峰瑶银矿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席伟林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县委常委、县纪委书记、监委主任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县应急管理局局长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周天民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官道口镇镇  长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 锋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荆学成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15266576555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文峪乡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河南奥龙实业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卢氏县乔家沟-栾川县西沟铅矿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磊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县委常委、县委办公室主任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县自然资源局局长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石卢江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文峪乡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  长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韩良才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崔怀强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13903888899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东明镇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卢氏县先裕矿业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郭家河铁锰矿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史锁茹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县委常委、县委组织部部长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市生态环境局卢氏分局局长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邓江</w:t>
            </w:r>
          </w:p>
        </w:tc>
        <w:tc>
          <w:tcPr>
            <w:tcW w:w="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东明镇  镇  长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冯海鹏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岳文武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18839888886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双龙湾镇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卢氏新润矿业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杨家湾铁锌矿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孙丽松</w:t>
            </w:r>
          </w:p>
        </w:tc>
        <w:tc>
          <w:tcPr>
            <w:tcW w:w="28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县委常委、县委政法委书记</w:t>
            </w: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双龙湾镇镇  长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鹏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张宗泽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13992890885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三门峡市森达源矿业有限公司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朱家沟铜矿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周金昌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15056216868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潘河乡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卢氏县北方矿业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八宝山铁铜矿一采区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王海燕</w:t>
            </w:r>
          </w:p>
        </w:tc>
        <w:tc>
          <w:tcPr>
            <w:tcW w:w="28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县委常委、县委宣传部部长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县应急管理局局长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eastAsia="zh-CN"/>
              </w:rPr>
              <w:t>周天民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潘河乡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  长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李彦军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鸿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15039868222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八宝山铁铜矿二采区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八宝山铁铜矿三采区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前坪铁矿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-546100</wp:posOffset>
                      </wp:positionH>
                      <wp:positionV relativeFrom="paragraph">
                        <wp:posOffset>120015</wp:posOffset>
                      </wp:positionV>
                      <wp:extent cx="471170" cy="914400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80365" y="6593205"/>
                                <a:ext cx="47117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Theme="majorEastAsia" w:hAnsiTheme="majorEastAsia" w:eastAsiaTheme="majorEastAsia" w:cstheme="major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3pt;margin-top:9.45pt;height:72pt;width:37.1pt;z-index:251659264;mso-width-relative:page;mso-height-relative:page;" filled="f" stroked="f" coordsize="21600,21600" o:gfxdata="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yCZXW9gAAAAKAQAADwAAAAAAAAAB&#10;ACAAAAAiAAAAZHJzL2Rvd25yZXYueG1sUEsBAhQAFAAAAAgAh07iQCl2pfhJAgAAcgQAAA4AAAAA&#10;AAAAAQAgAAAAJwEAAGRycy9lMm9Eb2MueG1sUEsFBgAAAAAGAAYAWQEAAOIFAAAAAA=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-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灵宝金源晨光有色矿冶有限公司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王家驼铁矿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张振峰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13939886293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sectPr>
          <w:footerReference r:id="rId3" w:type="default"/>
          <w:pgSz w:w="16838" w:h="11906" w:orient="landscape"/>
          <w:pgMar w:top="1531" w:right="1134" w:bottom="1134" w:left="1134" w:header="851" w:footer="1219" w:gutter="0"/>
          <w:pgNumType w:fmt="numberInDash"/>
          <w:cols w:space="720" w:num="1"/>
          <w:rtlGutter w:val="0"/>
          <w:docGrid w:type="lines" w:linePitch="312" w:charSpace="0"/>
        </w:sectPr>
      </w:pPr>
    </w:p>
    <w:tbl>
      <w:tblPr>
        <w:tblStyle w:val="10"/>
        <w:tblW w:w="150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981"/>
        <w:gridCol w:w="1514"/>
        <w:gridCol w:w="1380"/>
        <w:gridCol w:w="816"/>
        <w:gridCol w:w="2839"/>
        <w:gridCol w:w="1322"/>
        <w:gridCol w:w="1228"/>
        <w:gridCol w:w="981"/>
        <w:gridCol w:w="1228"/>
        <w:gridCol w:w="804"/>
        <w:gridCol w:w="1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12065</wp:posOffset>
                      </wp:positionV>
                      <wp:extent cx="471170" cy="91440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117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Theme="majorEastAsia" w:hAnsiTheme="majorEastAsia" w:eastAsiaTheme="majorEastAsia" w:cstheme="major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7.8pt;margin-top:0.95pt;height:72pt;width:37.1pt;z-index:251660288;mso-width-relative:page;mso-height-relative:page;" filled="f" stroked="f" coordsize="21600,21600" o:gfxdata="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QuKua1wAAAAkBAAAPAAAAAAAAAAEAIAAAACIAAABkcnMv&#10;ZG93bnJldi54bWxQSwECFAAUAAAACACHTuJAZPGpoD0CAABnBAAADgAAAAAAAAABACAAAAAmAQAA&#10;ZHJzL2Uyb0RvYy54bWxQSwUGAAAAAAYABgBZAQAA1Q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-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杜关镇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卢氏远洲矿业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铁板沟石英矿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李敏霞</w:t>
            </w:r>
          </w:p>
        </w:tc>
        <w:tc>
          <w:tcPr>
            <w:tcW w:w="28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县人大常委会党组副书记、副主任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县自然资源局局长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石卢江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杜关镇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  长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程祝福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抄  魁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18039259581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三门峡峰发矿业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马房沟石英矿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邢建兵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13935951280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卢氏鲁家嘴石英矿有限公司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鲁家嘴石英矿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李海涛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13910182086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卢氏县后瑶峪西沟钼矿有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沟铁矿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李德亭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13811129305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卢氏县柳关栾卢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铅锌矿有限公司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柳关栾卢铅锌矿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李德亭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13811129305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沙河乡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三门峡锦鸿商贸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石咀矿区安山岩石料矿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新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县人大常委会党组成员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市生态环境局卢氏分局局长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邓江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沙河乡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  长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卫盛强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李宏伟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18595696205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木桐乡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中国黄金集团中原矿业有限公司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夜长坪钼矿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符永卫</w:t>
            </w:r>
          </w:p>
        </w:tc>
        <w:tc>
          <w:tcPr>
            <w:tcW w:w="28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县人大常委会党组成员</w:t>
            </w: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木桐乡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  长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  涛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陈江川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13939876399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陕县千秋矿业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卢氏县东沟铅矿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董红亮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13253934567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横涧乡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河南臻石矿业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横涧乡畜牧饰面用花岗岩矿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卫军强</w:t>
            </w:r>
          </w:p>
        </w:tc>
        <w:tc>
          <w:tcPr>
            <w:tcW w:w="28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县人民政府党组成员、副县长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县工业信息化和科技局局长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常晓灵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横涧乡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  长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 娟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李庆恭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18909255888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卢氏县坤钢矿业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壮沟铁矿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朱军虎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13379512270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双槐树乡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卢氏县双河金矿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双河金矿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杰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县人民政府党组成员、副县长，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双槐树乡党委书记</w:t>
            </w: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双槐树乡乡  长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宋虎伟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李德亭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13811129305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官坡镇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卢氏县金川矿业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官坡镇羊角沟饰面用石材（大理岩）矿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吕宏伟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县人民政府党组成员、副县长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县工业信息化和科技局局长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常晓灵</w:t>
            </w:r>
          </w:p>
        </w:tc>
        <w:tc>
          <w:tcPr>
            <w:tcW w:w="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官坡镇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  长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戴金栓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 健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15223619683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sectPr>
          <w:footerReference r:id="rId4" w:type="default"/>
          <w:pgSz w:w="16838" w:h="11906" w:orient="landscape"/>
          <w:pgMar w:top="1531" w:right="1134" w:bottom="1134" w:left="1134" w:header="851" w:footer="567" w:gutter="0"/>
          <w:pgNumType w:fmt="numberInDash"/>
          <w:cols w:space="0" w:num="1"/>
          <w:rtlGutter w:val="0"/>
          <w:docGrid w:type="lines" w:linePitch="312" w:charSpace="0"/>
        </w:sectPr>
      </w:pPr>
    </w:p>
    <w:tbl>
      <w:tblPr>
        <w:tblStyle w:val="10"/>
        <w:tblW w:w="150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981"/>
        <w:gridCol w:w="1514"/>
        <w:gridCol w:w="1380"/>
        <w:gridCol w:w="816"/>
        <w:gridCol w:w="2839"/>
        <w:gridCol w:w="1322"/>
        <w:gridCol w:w="1228"/>
        <w:gridCol w:w="981"/>
        <w:gridCol w:w="1228"/>
        <w:gridCol w:w="804"/>
        <w:gridCol w:w="1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汤河乡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灵宝荣鑫工贸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李家沟铅矿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辛海珍</w:t>
            </w:r>
          </w:p>
        </w:tc>
        <w:tc>
          <w:tcPr>
            <w:tcW w:w="28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县人民政府党组成员、副县长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县工业信息化和科技局局长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常晓灵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汤河乡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  长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王超男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斌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18835600788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卢氏县新乐飞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有色金属有限公司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涧北沟金矿</w:t>
            </w:r>
          </w:p>
        </w:tc>
        <w:tc>
          <w:tcPr>
            <w:tcW w:w="8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王飞扬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18601216253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范里镇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卢氏县兴通矿业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庄根金矿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姬爱民</w:t>
            </w:r>
          </w:p>
        </w:tc>
        <w:tc>
          <w:tcPr>
            <w:tcW w:w="28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政协卢氏县委员会党组副书记、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副主席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县公安局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骆伟军 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范里镇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  长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娟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余月亮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18143986662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三门峡杰隆矿业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赵家山铜矿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赵小武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13839827000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灵宝市鑫地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铜业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楼房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银矿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李德亭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13811129305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卢氏县金安矿业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四棵树金矿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柳小卫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13949753398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卢氏隆祥矿业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瓦房院铁矿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李荣军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18009150001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三门峡市元通建筑材料销售有限公司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涧底沟矿区安山岩石料矿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王永堂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18736141319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10"/>
          <w:szCs w:val="32"/>
          <w:lang w:eastAsia="zh-CN"/>
        </w:rPr>
      </w:pPr>
    </w:p>
    <w:p>
      <w:pPr>
        <w:pStyle w:val="7"/>
        <w:rPr>
          <w:rFonts w:hint="eastAsia"/>
          <w:lang w:eastAsia="zh-CN"/>
        </w:rPr>
      </w:pPr>
    </w:p>
    <w:p>
      <w:pPr>
        <w:pStyle w:val="5"/>
      </w:pPr>
      <w:bookmarkStart w:id="0" w:name="_GoBack"/>
      <w:bookmarkEnd w:id="0"/>
    </w:p>
    <w:sectPr>
      <w:footerReference r:id="rId5" w:type="default"/>
      <w:pgSz w:w="16838" w:h="11906" w:orient="landscape"/>
      <w:pgMar w:top="153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37514"/>
    <w:rsid w:val="01BB5A85"/>
    <w:rsid w:val="105C2EAA"/>
    <w:rsid w:val="10B95885"/>
    <w:rsid w:val="14287660"/>
    <w:rsid w:val="1DC615E1"/>
    <w:rsid w:val="28516FF7"/>
    <w:rsid w:val="5D415FB3"/>
    <w:rsid w:val="62B37514"/>
    <w:rsid w:val="69DF2DDC"/>
    <w:rsid w:val="7E3F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semiHidden/>
    <w:qFormat/>
    <w:uiPriority w:val="0"/>
    <w:pPr>
      <w:spacing w:before="100" w:beforeAutospacing="1" w:after="120" w:line="360" w:lineRule="auto"/>
      <w:ind w:left="420" w:firstLine="420"/>
    </w:pPr>
    <w:rPr>
      <w:rFonts w:eastAsia="Arial Unicode MS" w:cs="Arial Unicode MS"/>
      <w:color w:val="000000"/>
      <w:u w:val="none" w:color="00000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99"/>
    <w:pPr>
      <w:adjustRightInd w:val="0"/>
      <w:snapToGrid w:val="0"/>
      <w:ind w:firstLine="420"/>
    </w:pPr>
    <w:rPr>
      <w:rFonts w:ascii="宋体" w:cs="宋体"/>
    </w:rPr>
  </w:style>
  <w:style w:type="paragraph" w:styleId="5">
    <w:name w:val="Body Text First Indent"/>
    <w:basedOn w:val="6"/>
    <w:next w:val="2"/>
    <w:qFormat/>
    <w:uiPriority w:val="99"/>
    <w:pPr>
      <w:ind w:firstLine="420"/>
    </w:pPr>
    <w:rPr>
      <w:rFonts w:ascii="Times New Roman" w:hAnsi="Times New Roman" w:eastAsia="宋体"/>
      <w:bCs/>
    </w:rPr>
  </w:style>
  <w:style w:type="paragraph" w:styleId="6">
    <w:name w:val="Body Text"/>
    <w:basedOn w:val="1"/>
    <w:next w:val="7"/>
    <w:qFormat/>
    <w:uiPriority w:val="99"/>
    <w:rPr>
      <w:rFonts w:eastAsia="黑体"/>
      <w:sz w:val="44"/>
    </w:rPr>
  </w:style>
  <w:style w:type="paragraph" w:styleId="7">
    <w:name w:val="Body Text 2"/>
    <w:basedOn w:val="1"/>
    <w:next w:val="6"/>
    <w:unhideWhenUsed/>
    <w:qFormat/>
    <w:uiPriority w:val="99"/>
    <w:pPr>
      <w:spacing w:after="120" w:line="480" w:lineRule="auto"/>
    </w:pPr>
  </w:style>
  <w:style w:type="paragraph" w:styleId="8">
    <w:name w:val="footer"/>
    <w:basedOn w:val="1"/>
    <w:qFormat/>
    <w:uiPriority w:val="0"/>
    <w:pPr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2022-06-13T09:31:00Z</dcterms:created>
  <dc:creator>小浣熊</dc:creator>
  <cp:lastModifiedBy>小浣熊</cp:lastModifiedBy>
  <dcterms:modified xsi:type="dcterms:W3CDTF">2022-06-13T09:43:12Z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58AB25FD2CDF4FE487B74E2C0F1E9641</vt:lpwstr>
  </property>
</Properties>
</file>