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仿宋_GB2312" w:eastAsia="仿宋_GB2312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  件2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bookmarkStart w:id="8" w:name="_GoBack"/>
      <w:r>
        <w:rPr>
          <w:rFonts w:hint="eastAsia" w:eastAsia="黑体"/>
          <w:b/>
          <w:bCs/>
          <w:sz w:val="36"/>
          <w:szCs w:val="36"/>
        </w:rPr>
        <w:t>三门峡市</w:t>
      </w:r>
      <w:r>
        <w:rPr>
          <w:rFonts w:eastAsia="黑体"/>
          <w:b/>
          <w:bCs/>
          <w:sz w:val="36"/>
          <w:szCs w:val="36"/>
        </w:rPr>
        <w:t>星创天地基本信息表</w:t>
      </w:r>
    </w:p>
    <w:bookmarkEnd w:id="8"/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99"/>
        <w:gridCol w:w="454"/>
        <w:gridCol w:w="396"/>
        <w:gridCol w:w="993"/>
        <w:gridCol w:w="850"/>
        <w:gridCol w:w="1588"/>
        <w:gridCol w:w="31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XX市XX县（</w:t>
            </w:r>
            <w:r>
              <w:rPr>
                <w:rFonts w:hint="eastAsia" w:eastAsia="仿宋_GB2312"/>
                <w:sz w:val="28"/>
              </w:rPr>
              <w:t>市、区</w:t>
            </w:r>
            <w:r>
              <w:rPr>
                <w:rFonts w:eastAsia="仿宋_GB2312"/>
                <w:sz w:val="28"/>
              </w:rPr>
              <w:t>）XXX星创天地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bookmarkStart w:id="0" w:name="OLE_LINK15"/>
            <w:bookmarkStart w:id="1" w:name="OLE_LINK16"/>
            <w:r>
              <w:rPr>
                <w:rFonts w:eastAsia="仿宋_GB2312"/>
                <w:sz w:val="28"/>
              </w:rPr>
              <w:t>运营</w:t>
            </w:r>
            <w:bookmarkEnd w:id="0"/>
            <w:bookmarkEnd w:id="1"/>
            <w:r>
              <w:rPr>
                <w:rFonts w:eastAsia="仿宋_GB2312"/>
                <w:sz w:val="28"/>
              </w:rPr>
              <w:t>主体名称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所属县</w:t>
            </w:r>
            <w:r>
              <w:rPr>
                <w:rFonts w:hint="eastAsia" w:eastAsia="仿宋_GB2312"/>
                <w:sz w:val="28"/>
              </w:rPr>
              <w:t>（市</w:t>
            </w:r>
            <w:r>
              <w:rPr>
                <w:rFonts w:eastAsia="仿宋_GB2312"/>
                <w:sz w:val="28"/>
              </w:rPr>
              <w:t>、区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运营主体性质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事业单位</w:t>
            </w:r>
            <w:r>
              <w:rPr>
                <w:rFonts w:eastAsia="仿宋_GB2312"/>
                <w:sz w:val="28"/>
              </w:rPr>
              <w:t xml:space="preserve">  □国有企业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□民营企业  □其他（填写具体名称）（单选）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运营主体类别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□农业龙头企业  □农业院校和科研机构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□农业科技园区□科技中介服务机构（单选）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技术依托单位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□涉农高校科研院所 □高校新农村发展研究院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□工程技术研究中心 □科技型企业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□农业高新区□农业科技园区□科技企业孵化器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□农民专业合作社 □科技特派员服务站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□其他（填写具体名称）（多选）</w:t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场地面积（m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农业用地面积（m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创业导师（人）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创业团队数量（个）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创业企业数量（个）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建立电商平台数（个）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建立线下服务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平台数（个）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组织活动（次）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培训人数（人）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创业团队和创业企业获得投资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创业团队和创业企业获得融资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成功孵化企业数（个）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培育职业农民（人）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</w:t>
            </w:r>
            <w:r>
              <w:rPr>
                <w:rFonts w:hint="eastAsia" w:eastAsia="仿宋_GB2312"/>
                <w:sz w:val="28"/>
              </w:rPr>
              <w:t>群众</w:t>
            </w:r>
            <w:r>
              <w:rPr>
                <w:rFonts w:eastAsia="仿宋_GB2312"/>
                <w:sz w:val="28"/>
              </w:rPr>
              <w:t>增收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</w:t>
            </w:r>
            <w:r>
              <w:rPr>
                <w:rFonts w:hint="eastAsia" w:eastAsia="仿宋_GB2312"/>
                <w:sz w:val="28"/>
              </w:rPr>
              <w:t>群众</w:t>
            </w:r>
            <w:r>
              <w:rPr>
                <w:rFonts w:eastAsia="仿宋_GB2312"/>
                <w:sz w:val="28"/>
              </w:rPr>
              <w:t>（户）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星创天地创造产值利润（万元）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商标数量（个）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</w:t>
            </w:r>
            <w:r>
              <w:rPr>
                <w:rFonts w:hint="eastAsia" w:eastAsia="仿宋_GB2312"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主要负责人简介（限</w:t>
            </w: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星创天地功能定位、特色和理念（限</w:t>
            </w:r>
            <w:r>
              <w:rPr>
                <w:rFonts w:hint="eastAsia"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hint="eastAsia" w:eastAsia="仿宋_GB2312"/>
                <w:sz w:val="28"/>
              </w:rPr>
              <w:t>5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“互联网+”网络电商平台建设情况（限300字）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创新创业服务平台建设情况（限500字）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bookmarkStart w:id="2" w:name="OLE_LINK8"/>
            <w:bookmarkStart w:id="3" w:name="OLE_LINK7"/>
            <w:r>
              <w:rPr>
                <w:rFonts w:hint="eastAsia" w:eastAsia="仿宋_GB2312"/>
                <w:sz w:val="28"/>
              </w:rPr>
              <w:t>产业振兴</w:t>
            </w:r>
            <w:r>
              <w:rPr>
                <w:rFonts w:eastAsia="仿宋_GB2312"/>
                <w:sz w:val="28"/>
              </w:rPr>
              <w:t>情况</w:t>
            </w:r>
            <w:bookmarkEnd w:id="2"/>
            <w:bookmarkEnd w:id="3"/>
            <w:r>
              <w:rPr>
                <w:rFonts w:eastAsia="仿宋_GB2312"/>
                <w:sz w:val="28"/>
              </w:rPr>
              <w:t>（</w:t>
            </w:r>
            <w:bookmarkStart w:id="4" w:name="OLE_LINK14"/>
            <w:bookmarkStart w:id="5" w:name="OLE_LINK13"/>
            <w:bookmarkStart w:id="6" w:name="OLE_LINK12"/>
            <w:r>
              <w:rPr>
                <w:rFonts w:eastAsia="仿宋_GB2312"/>
                <w:sz w:val="28"/>
              </w:rPr>
              <w:t>带动就业人数、增收情况等</w:t>
            </w:r>
            <w:bookmarkEnd w:id="4"/>
            <w:bookmarkEnd w:id="5"/>
            <w:bookmarkEnd w:id="6"/>
            <w:r>
              <w:rPr>
                <w:rFonts w:eastAsia="仿宋_GB2312"/>
                <w:sz w:val="28"/>
              </w:rPr>
              <w:t>）（限500字）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培育新型农业经营主体情况（限300字）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推进一二三产业融合发展情况（限500字）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成功孵化农业创业企业案例（限500字）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附件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8"/>
              </w:rPr>
            </w:pPr>
            <w:r>
              <w:rPr>
                <w:rFonts w:eastAsia="仿宋_GB2312"/>
                <w:sz w:val="28"/>
              </w:rPr>
              <w:t>1．</w:t>
            </w:r>
            <w:r>
              <w:rPr>
                <w:rFonts w:eastAsia="仿宋_GB2312" w:cs="Times New Roman"/>
                <w:sz w:val="28"/>
              </w:rPr>
              <w:t>运营主体法人营业执照、组织机构代码证复印件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 w:cs="Times New Roman"/>
                <w:sz w:val="28"/>
              </w:rPr>
              <w:t>2．</w:t>
            </w:r>
            <w:bookmarkStart w:id="7" w:name="OLE_LINK17"/>
            <w:r>
              <w:rPr>
                <w:rFonts w:eastAsia="仿宋_GB2312" w:cs="Times New Roman"/>
                <w:sz w:val="28"/>
              </w:rPr>
              <w:t>成功孵化企业、创业团队和创业企业、创业导师</w:t>
            </w:r>
            <w:bookmarkEnd w:id="7"/>
            <w:r>
              <w:rPr>
                <w:rFonts w:eastAsia="仿宋_GB2312" w:cs="Times New Roman"/>
                <w:sz w:val="28"/>
              </w:rPr>
              <w:t>名单</w:t>
            </w:r>
            <w:r>
              <w:rPr>
                <w:rFonts w:hint="eastAsia" w:eastAsia="仿宋_GB2312" w:cs="Times New Roman"/>
                <w:sz w:val="28"/>
              </w:rPr>
              <w:t>、技术依托单位名单</w:t>
            </w:r>
            <w:r>
              <w:rPr>
                <w:rFonts w:eastAsia="仿宋_GB2312" w:cs="Times New Roman"/>
                <w:sz w:val="28"/>
              </w:rPr>
              <w:t>（列明入驻时间）、注册商标名称</w:t>
            </w:r>
            <w:r>
              <w:rPr>
                <w:rFonts w:hint="eastAsia" w:eastAsia="仿宋_GB2312" w:cs="Times New Roman"/>
                <w:sz w:val="28"/>
              </w:rPr>
              <w:t>、线下服务平台实景照片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负责人签名：</w:t>
            </w:r>
          </w:p>
          <w:p>
            <w:pPr>
              <w:spacing w:line="440" w:lineRule="exact"/>
              <w:ind w:right="160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40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运营主体（盖章）</w:t>
            </w:r>
          </w:p>
          <w:p>
            <w:pPr>
              <w:wordWrap w:val="0"/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A4D40"/>
    <w:rsid w:val="306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2022-08-03T01:08:00Z</dcterms:created>
  <dc:creator>小浣熊</dc:creator>
  <cp:lastModifiedBy>小浣熊</cp:lastModifiedBy>
  <dcterms:modified xsi:type="dcterms:W3CDTF">2022-08-03T01:09:10Z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55E673A77F4141F4836CD3048E8995A3</vt:lpwstr>
  </property>
</Properties>
</file>