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40"/>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40"/>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Times New Roman" w:hAnsi="Times New Roman" w:eastAsia="仿宋_GB2312" w:cs="Times New Roman"/>
          <w:color w:val="000000"/>
          <w:spacing w:val="0"/>
          <w:kern w:val="2"/>
          <w:sz w:val="32"/>
          <w:szCs w:val="32"/>
          <w:lang w:val="en-US" w:eastAsia="zh-CN" w:bidi="ar-SA"/>
        </w:rPr>
        <w:t>卢政办规〔2024〕2号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000000"/>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卢氏县人民政府办公室</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Cambria" w:hAnsi="Cambria" w:eastAsia="方正小标宋简体" w:cs="Times New Roman"/>
          <w:b w:val="0"/>
          <w:bCs w:val="0"/>
          <w:spacing w:val="11"/>
          <w:sz w:val="44"/>
          <w:szCs w:val="44"/>
          <w:lang w:val="en-US" w:eastAsia="zh-CN"/>
        </w:rPr>
      </w:pPr>
      <w:r>
        <w:rPr>
          <w:rFonts w:hint="eastAsia" w:ascii="方正小标宋简体" w:hAnsi="方正小标宋简体" w:eastAsia="方正小标宋简体" w:cs="方正小标宋简体"/>
          <w:spacing w:val="0"/>
          <w:sz w:val="44"/>
          <w:szCs w:val="44"/>
          <w:lang w:eastAsia="zh-CN"/>
        </w:rPr>
        <w:t>关于</w:t>
      </w:r>
      <w:r>
        <w:rPr>
          <w:rFonts w:hint="default" w:ascii="Cambria" w:hAnsi="Cambria" w:eastAsia="黑体" w:cs="Times New Roman"/>
          <w:b w:val="0"/>
          <w:bCs w:val="0"/>
          <w:spacing w:val="11"/>
          <w:sz w:val="44"/>
          <w:szCs w:val="44"/>
        </w:rPr>
        <mc:AlternateContent>
          <mc:Choice Requires="wps">
            <w:drawing>
              <wp:anchor distT="0" distB="0" distL="114300" distR="114300" simplePos="0" relativeHeight="251664384" behindDoc="0" locked="1" layoutInCell="1" allowOverlap="1">
                <wp:simplePos x="0" y="0"/>
                <wp:positionH relativeFrom="column">
                  <wp:align>center</wp:align>
                </wp:positionH>
                <wp:positionV relativeFrom="page">
                  <wp:posOffset>-360045</wp:posOffset>
                </wp:positionV>
                <wp:extent cx="467995" cy="330200"/>
                <wp:effectExtent l="0" t="0" r="8255" b="12700"/>
                <wp:wrapNone/>
                <wp:docPr id="6" name="文本框 6"/>
                <wp:cNvGraphicFramePr/>
                <a:graphic xmlns:a="http://schemas.openxmlformats.org/drawingml/2006/main">
                  <a:graphicData uri="http://schemas.microsoft.com/office/word/2010/wordprocessingShape">
                    <wps:wsp>
                      <wps:cNvSpPr txBox="1"/>
                      <wps:spPr>
                        <a:xfrm>
                          <a:off x="0" y="0"/>
                          <a:ext cx="467995" cy="330200"/>
                        </a:xfrm>
                        <a:prstGeom prst="rect">
                          <a:avLst/>
                        </a:prstGeom>
                        <a:solidFill>
                          <a:srgbClr val="FFFFFF"/>
                        </a:solidFill>
                        <a:ln>
                          <a:noFill/>
                        </a:ln>
                        <a:effectLst/>
                      </wps:spPr>
                      <wps:txbx>
                        <w:txbxContent>
                          <w:p>
                            <w:pPr>
                              <w:spacing w:line="520" w:lineRule="exact"/>
                              <w:jc w:val="distribute"/>
                              <w:rPr>
                                <w:rFonts w:ascii="Calibri" w:hAnsi="Calibri" w:eastAsia="宋体" w:cs="Times New Roman"/>
                                <w:sz w:val="48"/>
                                <w:szCs w:val="48"/>
                              </w:rPr>
                            </w:pPr>
                            <w:r>
                              <w:rPr>
                                <w:rFonts w:hint="eastAsia" w:ascii="Calibri" w:hAnsi="Calibri" w:eastAsia="宋体" w:cs="Times New Roman"/>
                                <w:color w:val="FF0000"/>
                                <w:sz w:val="48"/>
                                <w:szCs w:val="48"/>
                              </w:rPr>
                              <w:t>★</w:t>
                            </w:r>
                          </w:p>
                        </w:txbxContent>
                      </wps:txbx>
                      <wps:bodyPr wrap="square" lIns="0" tIns="0" rIns="0" bIns="0" upright="1"/>
                    </wps:wsp>
                  </a:graphicData>
                </a:graphic>
              </wp:anchor>
            </w:drawing>
          </mc:Choice>
          <mc:Fallback>
            <w:pict>
              <v:shape id="_x0000_s1026" o:spid="_x0000_s1026" o:spt="202" type="#_x0000_t202" style="position:absolute;left:0pt;margin-top:-28.35pt;height:26pt;width:36.85pt;mso-position-horizontal:center;mso-position-vertical-relative:page;z-index:251664384;mso-width-relative:page;mso-height-relative:page;" fillcolor="#FFFFFF" filled="t" stroked="f" coordsize="21600,21600" o:gfxdata="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SFy731gAAAAYBAAAPAAAAAAAA&#10;AAEAIAAAACIAAABkcnMvZG93bnJldi54bWxQSwECFAAUAAAACACHTuJAqgwXN9sBAAC2AwAADgAA&#10;AAAAAAABACAAAAAlAQAAZHJzL2Uyb0RvYy54bWxQSwUGAAAAAAYABgBZAQAAcgUAAAAA&#10;">
                <v:fill on="t" focussize="0,0"/>
                <v:stroke on="f"/>
                <v:imagedata o:title=""/>
                <o:lock v:ext="edit" aspectratio="f"/>
                <v:textbox inset="0mm,0mm,0mm,0mm">
                  <w:txbxContent>
                    <w:p>
                      <w:pPr>
                        <w:spacing w:line="520" w:lineRule="exact"/>
                        <w:jc w:val="distribute"/>
                        <w:rPr>
                          <w:rFonts w:ascii="Calibri" w:hAnsi="Calibri" w:eastAsia="宋体" w:cs="Times New Roman"/>
                          <w:sz w:val="48"/>
                          <w:szCs w:val="48"/>
                        </w:rPr>
                      </w:pPr>
                      <w:r>
                        <w:rPr>
                          <w:rFonts w:hint="eastAsia" w:ascii="Calibri" w:hAnsi="Calibri" w:eastAsia="宋体" w:cs="Times New Roman"/>
                          <w:color w:val="FF0000"/>
                          <w:sz w:val="48"/>
                          <w:szCs w:val="48"/>
                        </w:rPr>
                        <w:t>★</w:t>
                      </w:r>
                    </w:p>
                  </w:txbxContent>
                </v:textbox>
                <w10:anchorlock/>
              </v:shape>
            </w:pict>
          </mc:Fallback>
        </mc:AlternateContent>
      </w:r>
      <w:r>
        <w:rPr>
          <w:rFonts w:hint="default" w:ascii="Cambria" w:hAnsi="Cambria" w:eastAsia="方正小标宋简体" w:cs="Times New Roman"/>
          <w:b w:val="0"/>
          <w:bCs w:val="0"/>
          <w:spacing w:val="11"/>
          <w:sz w:val="44"/>
          <w:szCs w:val="44"/>
          <w:lang w:val="en-US" w:eastAsia="zh-CN"/>
        </w:rPr>
        <w:t>进一步加强建筑垃圾管理加快推进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ambria" w:hAnsi="Cambria" w:eastAsia="方正小标宋简体" w:cs="Times New Roman"/>
          <w:b w:val="0"/>
          <w:bCs w:val="0"/>
          <w:spacing w:val="11"/>
          <w:sz w:val="44"/>
          <w:szCs w:val="44"/>
          <w:lang w:val="en-US" w:eastAsia="zh-CN"/>
        </w:rPr>
      </w:pPr>
      <w:r>
        <w:rPr>
          <w:rFonts w:hint="default" w:ascii="Cambria" w:hAnsi="Cambria" w:eastAsia="方正小标宋简体" w:cs="Times New Roman"/>
          <w:b w:val="0"/>
          <w:bCs w:val="0"/>
          <w:spacing w:val="11"/>
          <w:sz w:val="44"/>
          <w:szCs w:val="44"/>
          <w:lang w:val="en-US" w:eastAsia="zh-CN"/>
        </w:rPr>
        <w:t>资源化利用的通知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pacing w:val="11"/>
          <w:kern w:val="0"/>
          <w:sz w:val="32"/>
          <w:szCs w:val="32"/>
          <w:lang w:val="en-US" w:eastAsia="zh-CN" w:bidi="ar-SA"/>
        </w:rPr>
      </w:pPr>
      <w:r>
        <w:rPr>
          <w:rFonts w:hint="eastAsia" w:ascii="仿宋_GB2312" w:hAnsi="仿宋_GB2312" w:eastAsia="仿宋_GB2312" w:cs="仿宋_GB2312"/>
          <w:color w:val="000000"/>
          <w:spacing w:val="11"/>
          <w:kern w:val="0"/>
          <w:sz w:val="32"/>
          <w:szCs w:val="32"/>
          <w:lang w:val="en-US" w:eastAsia="zh-CN" w:bidi="ar-SA"/>
        </w:rPr>
        <w:t>各乡镇人民政府，县人民政府有关部门：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pacing w:val="11"/>
          <w:kern w:val="0"/>
          <w:sz w:val="32"/>
          <w:szCs w:val="32"/>
          <w:lang w:val="en-US" w:eastAsia="zh-CN" w:bidi="ar-SA"/>
        </w:rPr>
      </w:pPr>
      <w:r>
        <w:rPr>
          <w:rFonts w:hint="eastAsia" w:ascii="仿宋_GB2312" w:hAnsi="仿宋_GB2312" w:eastAsia="仿宋_GB2312" w:cs="仿宋_GB2312"/>
          <w:color w:val="000000"/>
          <w:spacing w:val="11"/>
          <w:kern w:val="0"/>
          <w:sz w:val="32"/>
          <w:szCs w:val="32"/>
          <w:lang w:val="en-US" w:eastAsia="zh-CN" w:bidi="ar-SA"/>
        </w:rPr>
        <w:t xml:space="preserve">    按照</w:t>
      </w:r>
      <w:r>
        <w:rPr>
          <w:rFonts w:hint="eastAsia" w:ascii="仿宋_GB2312" w:hAnsi="仿宋_GB2312" w:eastAsia="仿宋_GB2312" w:cs="仿宋_GB2312"/>
          <w:b w:val="0"/>
          <w:bCs w:val="0"/>
          <w:color w:val="auto"/>
          <w:spacing w:val="11"/>
          <w:kern w:val="0"/>
          <w:sz w:val="32"/>
          <w:szCs w:val="32"/>
          <w:lang w:val="en-US" w:eastAsia="zh-CN" w:bidi="ar-SA"/>
        </w:rPr>
        <w:t>《河南省人民政府关于加强城市建筑垃圾管理促进资源化利用的意见》（豫政</w:t>
      </w:r>
      <w:r>
        <w:rPr>
          <w:rFonts w:hint="eastAsia" w:ascii="Times New Roman" w:hAnsi="Times New Roman" w:eastAsia="仿宋_GB2312" w:cs="Times New Roman"/>
          <w:color w:val="000000"/>
          <w:spacing w:val="0"/>
          <w:kern w:val="2"/>
          <w:sz w:val="32"/>
          <w:szCs w:val="32"/>
          <w:lang w:val="en-US" w:eastAsia="zh-CN" w:bidi="ar-SA"/>
        </w:rPr>
        <w:t>〔2015〕39号</w:t>
      </w:r>
      <w:r>
        <w:rPr>
          <w:rFonts w:hint="eastAsia" w:ascii="仿宋_GB2312" w:hAnsi="仿宋_GB2312" w:eastAsia="仿宋_GB2312" w:cs="仿宋_GB2312"/>
          <w:b w:val="0"/>
          <w:bCs w:val="0"/>
          <w:color w:val="auto"/>
          <w:spacing w:val="11"/>
          <w:kern w:val="0"/>
          <w:sz w:val="32"/>
          <w:szCs w:val="32"/>
          <w:lang w:val="en-US" w:eastAsia="zh-CN" w:bidi="ar-SA"/>
        </w:rPr>
        <w:t>）精神，</w:t>
      </w:r>
      <w:r>
        <w:rPr>
          <w:rFonts w:hint="eastAsia" w:ascii="仿宋_GB2312" w:hAnsi="仿宋_GB2312" w:eastAsia="仿宋_GB2312" w:cs="仿宋_GB2312"/>
          <w:color w:val="000000"/>
          <w:spacing w:val="11"/>
          <w:kern w:val="0"/>
          <w:sz w:val="32"/>
          <w:szCs w:val="32"/>
          <w:lang w:val="en-US" w:eastAsia="zh-CN" w:bidi="ar-SA"/>
        </w:rPr>
        <w:t>为进一步加强我县城市建筑垃圾管理，促进建筑垃圾资源化利用，现就有关</w:t>
      </w:r>
      <w:r>
        <w:rPr>
          <w:rFonts w:hint="eastAsia" w:ascii="仿宋_GB2312" w:hAnsi="仿宋_GB2312" w:eastAsia="仿宋_GB2312" w:cs="仿宋_GB2312"/>
          <w:b w:val="0"/>
          <w:bCs w:val="0"/>
          <w:color w:val="auto"/>
          <w:spacing w:val="11"/>
          <w:kern w:val="0"/>
          <w:sz w:val="32"/>
          <w:szCs w:val="32"/>
          <w:lang w:val="en-US" w:eastAsia="zh-CN" w:bidi="ar-SA"/>
        </w:rPr>
        <w:t>工作通知如下：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4" w:firstLineChars="200"/>
        <w:jc w:val="both"/>
        <w:textAlignment w:val="auto"/>
        <w:rPr>
          <w:rFonts w:hint="eastAsia" w:ascii="黑体" w:hAnsi="黑体" w:eastAsia="黑体" w:cs="黑体"/>
          <w:b w:val="0"/>
          <w:bCs w:val="0"/>
          <w:color w:val="auto"/>
          <w:spacing w:val="11"/>
          <w:kern w:val="0"/>
          <w:sz w:val="32"/>
          <w:szCs w:val="32"/>
          <w:lang w:val="en-US" w:eastAsia="zh-CN" w:bidi="ar-SA"/>
        </w:rPr>
      </w:pPr>
      <w:r>
        <w:rPr>
          <w:rFonts w:hint="eastAsia" w:ascii="黑体" w:hAnsi="黑体" w:eastAsia="黑体" w:cs="黑体"/>
          <w:b w:val="0"/>
          <w:bCs w:val="0"/>
          <w:color w:val="auto"/>
          <w:spacing w:val="11"/>
          <w:kern w:val="0"/>
          <w:sz w:val="32"/>
          <w:szCs w:val="32"/>
          <w:lang w:val="en-US" w:eastAsia="zh-CN" w:bidi="ar-SA"/>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val="en-US" w:eastAsia="zh-CN"/>
        </w:rPr>
        <w:t>以习近平新时代中国特色社会主义思想为指导，全面贯彻落实党的二十大精神和习近平生态文明思想，充分发挥政策的扶持和引导作用，强化企业主体作用，推动产业创新发展，实现建筑垃圾减量化、资源化、无害化，促进全县经济社会可持续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4" w:firstLineChars="200"/>
        <w:jc w:val="both"/>
        <w:textAlignment w:val="auto"/>
        <w:rPr>
          <w:rFonts w:hint="eastAsia" w:ascii="黑体" w:hAnsi="黑体" w:eastAsia="黑体" w:cs="黑体"/>
          <w:b w:val="0"/>
          <w:bCs w:val="0"/>
          <w:color w:val="auto"/>
          <w:spacing w:val="11"/>
          <w:kern w:val="0"/>
          <w:sz w:val="32"/>
          <w:szCs w:val="32"/>
          <w:lang w:val="en-US" w:eastAsia="zh-CN" w:bidi="ar-SA"/>
        </w:rPr>
      </w:pPr>
      <w:r>
        <w:rPr>
          <w:rFonts w:hint="eastAsia" w:ascii="黑体" w:hAnsi="黑体" w:eastAsia="黑体" w:cs="黑体"/>
          <w:b w:val="0"/>
          <w:bCs w:val="0"/>
          <w:color w:val="auto"/>
          <w:spacing w:val="11"/>
          <w:kern w:val="0"/>
          <w:sz w:val="32"/>
          <w:szCs w:val="32"/>
          <w:lang w:val="en-US" w:eastAsia="zh-CN" w:bidi="ar-SA"/>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87" w:firstLineChars="200"/>
        <w:textAlignment w:val="auto"/>
        <w:rPr>
          <w:rFonts w:hint="eastAsia" w:ascii="仿宋_GB2312" w:hAnsi="仿宋_GB2312" w:eastAsia="仿宋_GB2312" w:cs="仿宋_GB2312"/>
          <w:color w:val="auto"/>
          <w:spacing w:val="11"/>
          <w:sz w:val="32"/>
          <w:szCs w:val="32"/>
        </w:rPr>
      </w:pPr>
      <w:r>
        <w:rPr>
          <w:rFonts w:hint="eastAsia" w:ascii="楷体_GB2312" w:hAnsi="楷体_GB2312" w:eastAsia="楷体_GB2312" w:cs="楷体_GB2312"/>
          <w:b/>
          <w:bCs/>
          <w:color w:val="auto"/>
          <w:spacing w:val="11"/>
          <w:sz w:val="32"/>
          <w:szCs w:val="32"/>
          <w:lang w:eastAsia="zh-CN"/>
        </w:rPr>
        <w:t>（</w:t>
      </w:r>
      <w:r>
        <w:rPr>
          <w:rFonts w:hint="eastAsia" w:ascii="楷体_GB2312" w:hAnsi="楷体_GB2312" w:eastAsia="楷体_GB2312" w:cs="楷体_GB2312"/>
          <w:b/>
          <w:bCs/>
          <w:color w:val="auto"/>
          <w:spacing w:val="11"/>
          <w:sz w:val="32"/>
          <w:szCs w:val="32"/>
          <w:lang w:val="en-US" w:eastAsia="zh-CN"/>
        </w:rPr>
        <w:t>一</w:t>
      </w:r>
      <w:r>
        <w:rPr>
          <w:rFonts w:hint="eastAsia" w:ascii="楷体_GB2312" w:hAnsi="楷体_GB2312" w:eastAsia="楷体_GB2312" w:cs="楷体_GB2312"/>
          <w:b/>
          <w:bCs/>
          <w:color w:val="auto"/>
          <w:spacing w:val="11"/>
          <w:sz w:val="32"/>
          <w:szCs w:val="32"/>
          <w:lang w:eastAsia="zh-CN"/>
        </w:rPr>
        <w:t>）</w:t>
      </w:r>
      <w:r>
        <w:rPr>
          <w:rFonts w:hint="eastAsia" w:ascii="楷体_GB2312" w:hAnsi="楷体_GB2312" w:eastAsia="楷体_GB2312" w:cs="楷体_GB2312"/>
          <w:b/>
          <w:bCs/>
          <w:color w:val="auto"/>
          <w:spacing w:val="11"/>
          <w:sz w:val="32"/>
          <w:szCs w:val="32"/>
        </w:rPr>
        <w:t>加强源头管控</w:t>
      </w:r>
      <w:r>
        <w:rPr>
          <w:rFonts w:hint="eastAsia" w:ascii="楷体_GB2312" w:hAnsi="楷体_GB2312" w:eastAsia="楷体_GB2312" w:cs="楷体_GB2312"/>
          <w:b/>
          <w:bCs/>
          <w:color w:val="auto"/>
          <w:spacing w:val="11"/>
          <w:sz w:val="32"/>
          <w:szCs w:val="32"/>
          <w:lang w:eastAsia="zh-CN"/>
        </w:rPr>
        <w:t>，</w:t>
      </w:r>
      <w:r>
        <w:rPr>
          <w:rFonts w:hint="eastAsia" w:ascii="楷体_GB2312" w:hAnsi="楷体_GB2312" w:eastAsia="楷体_GB2312" w:cs="楷体_GB2312"/>
          <w:b/>
          <w:bCs/>
          <w:color w:val="auto"/>
          <w:spacing w:val="11"/>
          <w:sz w:val="32"/>
          <w:szCs w:val="32"/>
        </w:rPr>
        <w:t>降低增量增速。</w:t>
      </w:r>
      <w:r>
        <w:rPr>
          <w:rFonts w:hint="eastAsia" w:ascii="仿宋_GB2312" w:hAnsi="仿宋_GB2312" w:eastAsia="仿宋_GB2312" w:cs="仿宋_GB2312"/>
          <w:color w:val="auto"/>
          <w:spacing w:val="11"/>
          <w:sz w:val="32"/>
          <w:szCs w:val="32"/>
        </w:rPr>
        <w:t>建设单位要将建筑垃圾处置方案和相关费用纳入工程项目管理，可行性研究报告、初步设计概算和施工方案等文件应包含建筑垃圾产生量和减排处置方案。鼓励建设单位建筑全装修成品交房，减少个人装修，减少二次装修建筑废弃物产生。设计单位要保证设计方案的稳定性，避免频繁更改</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鼓励采用标准化建筑设计</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提高耐久性设计，合理选购材料和构件</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采用可修理、可重新包装的耐用建筑材料，充分考虑土石方挖填平衡和就地利用</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努力延长建筑物的使用寿命。施工单位要加强施工现场管理</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制定专项方案，明确建筑垃圾分类处置和资源化利用要求，施工中要提高施工质量和施工精度</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减少剔凿或修补而产生的建筑垃圾</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在装卸、运输、储存、采购等过程中要避免材料浪费。</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责任单位</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lang w:val="en-US" w:eastAsia="zh-CN"/>
        </w:rPr>
        <w:t>县</w:t>
      </w:r>
      <w:r>
        <w:rPr>
          <w:rFonts w:hint="eastAsia" w:ascii="仿宋_GB2312" w:hAnsi="仿宋_GB2312" w:eastAsia="仿宋_GB2312" w:cs="仿宋_GB2312"/>
          <w:color w:val="auto"/>
          <w:spacing w:val="11"/>
          <w:sz w:val="32"/>
          <w:szCs w:val="32"/>
        </w:rPr>
        <w:t>住建</w:t>
      </w:r>
      <w:r>
        <w:rPr>
          <w:rFonts w:hint="eastAsia" w:ascii="仿宋_GB2312" w:hAnsi="仿宋_GB2312" w:eastAsia="仿宋_GB2312" w:cs="仿宋_GB2312"/>
          <w:color w:val="auto"/>
          <w:spacing w:val="11"/>
          <w:sz w:val="32"/>
          <w:szCs w:val="32"/>
          <w:lang w:val="en-US" w:eastAsia="zh-CN"/>
        </w:rPr>
        <w:t>局</w:t>
      </w:r>
      <w:r>
        <w:rPr>
          <w:rFonts w:hint="eastAsia" w:ascii="仿宋_GB2312" w:hAnsi="仿宋_GB2312" w:eastAsia="仿宋_GB2312" w:cs="仿宋_GB2312"/>
          <w:color w:val="auto"/>
          <w:spacing w:val="11"/>
          <w:sz w:val="32"/>
          <w:szCs w:val="32"/>
        </w:rPr>
        <w:t>、发改委</w:t>
      </w:r>
      <w:r>
        <w:rPr>
          <w:rFonts w:hint="eastAsia" w:ascii="仿宋_GB2312" w:hAnsi="仿宋_GB2312" w:eastAsia="仿宋_GB2312" w:cs="仿宋_GB2312"/>
          <w:color w:val="auto"/>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7" w:firstLineChars="200"/>
        <w:textAlignment w:val="auto"/>
        <w:rPr>
          <w:rFonts w:hint="eastAsia" w:ascii="仿宋_GB2312" w:hAnsi="仿宋_GB2312" w:eastAsia="仿宋_GB2312" w:cs="仿宋_GB2312"/>
          <w:color w:val="auto"/>
          <w:spacing w:val="11"/>
          <w:sz w:val="32"/>
          <w:szCs w:val="32"/>
        </w:rPr>
      </w:pPr>
      <w:r>
        <w:rPr>
          <w:rFonts w:hint="eastAsia" w:ascii="楷体_GB2312" w:hAnsi="楷体_GB2312" w:eastAsia="楷体_GB2312" w:cs="楷体_GB2312"/>
          <w:b/>
          <w:bCs/>
          <w:color w:val="auto"/>
          <w:spacing w:val="11"/>
          <w:sz w:val="32"/>
          <w:szCs w:val="32"/>
          <w:lang w:eastAsia="zh-CN"/>
        </w:rPr>
        <w:t>（</w:t>
      </w:r>
      <w:r>
        <w:rPr>
          <w:rFonts w:hint="eastAsia" w:ascii="楷体_GB2312" w:hAnsi="楷体_GB2312" w:eastAsia="楷体_GB2312" w:cs="楷体_GB2312"/>
          <w:b/>
          <w:bCs/>
          <w:color w:val="auto"/>
          <w:spacing w:val="11"/>
          <w:sz w:val="32"/>
          <w:szCs w:val="32"/>
          <w:lang w:val="en-US" w:eastAsia="zh-CN"/>
        </w:rPr>
        <w:t>二）</w:t>
      </w:r>
      <w:r>
        <w:rPr>
          <w:rFonts w:hint="eastAsia" w:ascii="楷体_GB2312" w:hAnsi="楷体_GB2312" w:eastAsia="楷体_GB2312" w:cs="楷体_GB2312"/>
          <w:b/>
          <w:bCs/>
          <w:color w:val="auto"/>
          <w:spacing w:val="11"/>
          <w:sz w:val="32"/>
          <w:szCs w:val="32"/>
        </w:rPr>
        <w:t>规范处置核准</w:t>
      </w:r>
      <w:r>
        <w:rPr>
          <w:rFonts w:hint="eastAsia" w:ascii="楷体_GB2312" w:hAnsi="楷体_GB2312" w:eastAsia="楷体_GB2312" w:cs="楷体_GB2312"/>
          <w:b/>
          <w:bCs/>
          <w:color w:val="auto"/>
          <w:spacing w:val="11"/>
          <w:sz w:val="32"/>
          <w:szCs w:val="32"/>
          <w:lang w:eastAsia="zh-CN"/>
        </w:rPr>
        <w:t>，</w:t>
      </w:r>
      <w:r>
        <w:rPr>
          <w:rFonts w:hint="eastAsia" w:ascii="楷体_GB2312" w:hAnsi="楷体_GB2312" w:eastAsia="楷体_GB2312" w:cs="楷体_GB2312"/>
          <w:b/>
          <w:bCs/>
          <w:color w:val="auto"/>
          <w:spacing w:val="11"/>
          <w:sz w:val="32"/>
          <w:szCs w:val="32"/>
        </w:rPr>
        <w:t>推行分类集运。</w:t>
      </w:r>
      <w:r>
        <w:rPr>
          <w:rFonts w:hint="eastAsia" w:ascii="仿宋_GB2312" w:hAnsi="仿宋_GB2312" w:eastAsia="仿宋_GB2312" w:cs="仿宋_GB2312"/>
          <w:b w:val="0"/>
          <w:bCs w:val="0"/>
          <w:color w:val="auto"/>
          <w:spacing w:val="11"/>
          <w:sz w:val="32"/>
          <w:szCs w:val="32"/>
          <w:lang w:val="en-US" w:eastAsia="zh-CN"/>
        </w:rPr>
        <w:t>县城市管理局要</w:t>
      </w:r>
      <w:r>
        <w:rPr>
          <w:rFonts w:hint="eastAsia" w:ascii="仿宋_GB2312" w:hAnsi="仿宋_GB2312" w:eastAsia="仿宋_GB2312" w:cs="仿宋_GB2312"/>
          <w:color w:val="auto"/>
          <w:spacing w:val="11"/>
          <w:sz w:val="32"/>
          <w:szCs w:val="32"/>
        </w:rPr>
        <w:t>依据国家相关规定，严格建筑垃圾处置核准。产生建筑垃圾的建设单位、施工单位以及从事建筑垃圾运输和消纳的企业获得核准后方可处置建筑垃圾。逐步推进按工程弃土、可回用金属类、轻物质料</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木料、塑料、布料等</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、混凝土、砌块砖瓦类分别投放，运输单位要分类运输。禁止将其他有毒有害垃</w:t>
      </w:r>
      <w:r>
        <w:rPr>
          <w:rFonts w:hint="eastAsia" w:ascii="仿宋_GB2312" w:hAnsi="仿宋_GB2312" w:eastAsia="仿宋_GB2312" w:cs="仿宋_GB2312"/>
          <w:color w:val="auto"/>
          <w:spacing w:val="11"/>
          <w:sz w:val="32"/>
          <w:szCs w:val="32"/>
          <w:lang w:eastAsia="zh-CN"/>
        </w:rPr>
        <w:t>圾和</w:t>
      </w:r>
      <w:r>
        <w:rPr>
          <w:rFonts w:hint="eastAsia" w:ascii="仿宋_GB2312" w:hAnsi="仿宋_GB2312" w:eastAsia="仿宋_GB2312" w:cs="仿宋_GB2312"/>
          <w:color w:val="auto"/>
          <w:spacing w:val="11"/>
          <w:sz w:val="32"/>
          <w:szCs w:val="32"/>
        </w:rPr>
        <w:t>生活垃圾混入建筑垃圾。运输建筑垃圾应使用专业密闭车辆，鼓励安装卫星定位等监控设备</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对运输车辆实施有效监控，严格查处行驶时遗撒、飘洒载运物等交通违法行为，防止建筑垃圾运输造成二次污染。</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责任单位</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lang w:val="en-US" w:eastAsia="zh-CN"/>
        </w:rPr>
        <w:t>县城市管理局、</w:t>
      </w:r>
      <w:r>
        <w:rPr>
          <w:rFonts w:hint="eastAsia" w:ascii="仿宋_GB2312" w:hAnsi="仿宋_GB2312" w:eastAsia="仿宋_GB2312" w:cs="仿宋_GB2312"/>
          <w:color w:val="auto"/>
          <w:spacing w:val="11"/>
          <w:sz w:val="32"/>
          <w:szCs w:val="32"/>
        </w:rPr>
        <w:t>住建</w:t>
      </w:r>
      <w:r>
        <w:rPr>
          <w:rFonts w:hint="eastAsia" w:ascii="仿宋_GB2312" w:hAnsi="仿宋_GB2312" w:eastAsia="仿宋_GB2312" w:cs="仿宋_GB2312"/>
          <w:color w:val="auto"/>
          <w:spacing w:val="11"/>
          <w:sz w:val="32"/>
          <w:szCs w:val="32"/>
          <w:lang w:val="en-US" w:eastAsia="zh-CN"/>
        </w:rPr>
        <w:t>局</w:t>
      </w:r>
      <w:r>
        <w:rPr>
          <w:rFonts w:hint="eastAsia" w:ascii="仿宋_GB2312" w:hAnsi="仿宋_GB2312" w:eastAsia="仿宋_GB2312" w:cs="仿宋_GB2312"/>
          <w:color w:val="auto"/>
          <w:spacing w:val="11"/>
          <w:sz w:val="32"/>
          <w:szCs w:val="32"/>
        </w:rPr>
        <w:t>、</w:t>
      </w:r>
      <w:r>
        <w:rPr>
          <w:rFonts w:hint="eastAsia" w:ascii="仿宋_GB2312" w:hAnsi="仿宋_GB2312" w:eastAsia="仿宋_GB2312" w:cs="仿宋_GB2312"/>
          <w:color w:val="auto"/>
          <w:spacing w:val="11"/>
          <w:sz w:val="32"/>
          <w:szCs w:val="32"/>
          <w:lang w:eastAsia="zh-CN"/>
        </w:rPr>
        <w:t>市生态</w:t>
      </w:r>
      <w:r>
        <w:rPr>
          <w:rFonts w:hint="eastAsia" w:ascii="仿宋_GB2312" w:hAnsi="仿宋_GB2312" w:eastAsia="仿宋_GB2312" w:cs="仿宋_GB2312"/>
          <w:color w:val="auto"/>
          <w:spacing w:val="11"/>
          <w:sz w:val="32"/>
          <w:szCs w:val="32"/>
        </w:rPr>
        <w:t>环</w:t>
      </w:r>
      <w:r>
        <w:rPr>
          <w:rFonts w:hint="eastAsia" w:ascii="仿宋_GB2312" w:hAnsi="仿宋_GB2312" w:eastAsia="仿宋_GB2312" w:cs="仿宋_GB2312"/>
          <w:color w:val="auto"/>
          <w:spacing w:val="11"/>
          <w:sz w:val="32"/>
          <w:szCs w:val="32"/>
          <w:lang w:eastAsia="zh-CN"/>
        </w:rPr>
        <w:t>境</w:t>
      </w:r>
      <w:r>
        <w:rPr>
          <w:rFonts w:hint="eastAsia" w:ascii="仿宋_GB2312" w:hAnsi="仿宋_GB2312" w:eastAsia="仿宋_GB2312" w:cs="仿宋_GB2312"/>
          <w:color w:val="auto"/>
          <w:spacing w:val="11"/>
          <w:sz w:val="32"/>
          <w:szCs w:val="32"/>
          <w:lang w:val="en-US" w:eastAsia="zh-CN"/>
        </w:rPr>
        <w:t>局卢氏分局</w:t>
      </w:r>
      <w:r>
        <w:rPr>
          <w:rFonts w:hint="eastAsia" w:ascii="仿宋_GB2312" w:hAnsi="仿宋_GB2312" w:eastAsia="仿宋_GB2312" w:cs="仿宋_GB2312"/>
          <w:color w:val="auto"/>
          <w:spacing w:val="11"/>
          <w:sz w:val="32"/>
          <w:szCs w:val="32"/>
        </w:rPr>
        <w:t>、</w:t>
      </w:r>
      <w:r>
        <w:rPr>
          <w:rFonts w:hint="eastAsia" w:ascii="仿宋_GB2312" w:hAnsi="仿宋_GB2312" w:eastAsia="仿宋_GB2312" w:cs="仿宋_GB2312"/>
          <w:color w:val="auto"/>
          <w:spacing w:val="11"/>
          <w:sz w:val="32"/>
          <w:szCs w:val="32"/>
          <w:lang w:eastAsia="zh-CN"/>
        </w:rPr>
        <w:t>公安局</w:t>
      </w:r>
      <w:r>
        <w:rPr>
          <w:rFonts w:hint="eastAsia" w:ascii="仿宋_GB2312" w:hAnsi="仿宋_GB2312" w:eastAsia="仿宋_GB2312" w:cs="仿宋_GB2312"/>
          <w:color w:val="auto"/>
          <w:spacing w:val="11"/>
          <w:sz w:val="32"/>
          <w:szCs w:val="32"/>
        </w:rPr>
        <w:t>、交通</w:t>
      </w:r>
      <w:r>
        <w:rPr>
          <w:rFonts w:hint="eastAsia" w:ascii="仿宋_GB2312" w:hAnsi="仿宋_GB2312" w:eastAsia="仿宋_GB2312" w:cs="仿宋_GB2312"/>
          <w:color w:val="auto"/>
          <w:spacing w:val="11"/>
          <w:sz w:val="32"/>
          <w:szCs w:val="32"/>
          <w:lang w:eastAsia="zh-CN"/>
        </w:rPr>
        <w:t>运输</w:t>
      </w:r>
      <w:r>
        <w:rPr>
          <w:rFonts w:hint="eastAsia" w:ascii="仿宋_GB2312" w:hAnsi="仿宋_GB2312" w:eastAsia="仿宋_GB2312" w:cs="仿宋_GB2312"/>
          <w:color w:val="auto"/>
          <w:spacing w:val="11"/>
          <w:sz w:val="32"/>
          <w:szCs w:val="32"/>
          <w:lang w:val="en-US" w:eastAsia="zh-CN"/>
        </w:rPr>
        <w:t>局</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各</w:t>
      </w:r>
      <w:r>
        <w:rPr>
          <w:rFonts w:hint="eastAsia" w:ascii="仿宋_GB2312" w:hAnsi="仿宋_GB2312" w:eastAsia="仿宋_GB2312" w:cs="仿宋_GB2312"/>
          <w:color w:val="auto"/>
          <w:spacing w:val="11"/>
          <w:sz w:val="32"/>
          <w:szCs w:val="32"/>
          <w:lang w:val="en-US" w:eastAsia="zh-CN"/>
        </w:rPr>
        <w:t>乡镇</w:t>
      </w:r>
      <w:r>
        <w:rPr>
          <w:rFonts w:hint="eastAsia" w:ascii="仿宋_GB2312" w:hAnsi="仿宋_GB2312" w:eastAsia="仿宋_GB2312" w:cs="仿宋_GB2312"/>
          <w:color w:val="auto"/>
          <w:spacing w:val="11"/>
          <w:sz w:val="32"/>
          <w:szCs w:val="32"/>
        </w:rPr>
        <w:t>人民政府</w:t>
      </w:r>
      <w:r>
        <w:rPr>
          <w:rFonts w:hint="eastAsia" w:ascii="仿宋_GB2312" w:hAnsi="仿宋_GB2312" w:eastAsia="仿宋_GB2312" w:cs="仿宋_GB2312"/>
          <w:color w:val="auto"/>
          <w:spacing w:val="1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7" w:firstLineChars="200"/>
        <w:textAlignment w:val="auto"/>
        <w:rPr>
          <w:rFonts w:hint="eastAsia" w:ascii="仿宋_GB2312" w:hAnsi="仿宋_GB2312" w:eastAsia="仿宋_GB2312" w:cs="仿宋_GB2312"/>
          <w:color w:val="auto"/>
          <w:spacing w:val="11"/>
          <w:sz w:val="32"/>
          <w:szCs w:val="32"/>
        </w:rPr>
      </w:pPr>
      <w:r>
        <w:rPr>
          <w:rFonts w:hint="eastAsia" w:ascii="楷体_GB2312" w:hAnsi="楷体_GB2312" w:eastAsia="楷体_GB2312" w:cs="楷体_GB2312"/>
          <w:b/>
          <w:bCs/>
          <w:color w:val="auto"/>
          <w:spacing w:val="11"/>
          <w:sz w:val="32"/>
          <w:szCs w:val="32"/>
          <w:lang w:eastAsia="zh-CN"/>
        </w:rPr>
        <w:t>（</w:t>
      </w:r>
      <w:r>
        <w:rPr>
          <w:rFonts w:hint="eastAsia" w:ascii="楷体_GB2312" w:hAnsi="楷体_GB2312" w:eastAsia="楷体_GB2312" w:cs="楷体_GB2312"/>
          <w:b/>
          <w:bCs/>
          <w:color w:val="auto"/>
          <w:spacing w:val="11"/>
          <w:sz w:val="32"/>
          <w:szCs w:val="32"/>
          <w:lang w:val="en-US" w:eastAsia="zh-CN"/>
        </w:rPr>
        <w:t>三）</w:t>
      </w:r>
      <w:r>
        <w:rPr>
          <w:rFonts w:hint="eastAsia" w:ascii="楷体_GB2312" w:hAnsi="楷体_GB2312" w:eastAsia="楷体_GB2312" w:cs="楷体_GB2312"/>
          <w:b/>
          <w:bCs/>
          <w:color w:val="auto"/>
          <w:spacing w:val="11"/>
          <w:sz w:val="32"/>
          <w:szCs w:val="32"/>
        </w:rPr>
        <w:t>鼓励技术研发</w:t>
      </w:r>
      <w:r>
        <w:rPr>
          <w:rFonts w:hint="eastAsia" w:ascii="楷体_GB2312" w:hAnsi="楷体_GB2312" w:eastAsia="楷体_GB2312" w:cs="楷体_GB2312"/>
          <w:b/>
          <w:bCs/>
          <w:color w:val="auto"/>
          <w:spacing w:val="11"/>
          <w:sz w:val="32"/>
          <w:szCs w:val="32"/>
          <w:lang w:eastAsia="zh-CN"/>
        </w:rPr>
        <w:t>，</w:t>
      </w:r>
      <w:r>
        <w:rPr>
          <w:rFonts w:hint="eastAsia" w:ascii="楷体_GB2312" w:hAnsi="楷体_GB2312" w:eastAsia="楷体_GB2312" w:cs="楷体_GB2312"/>
          <w:b/>
          <w:bCs/>
          <w:color w:val="auto"/>
          <w:spacing w:val="11"/>
          <w:sz w:val="32"/>
          <w:szCs w:val="32"/>
        </w:rPr>
        <w:t>完善标准体系。</w:t>
      </w:r>
      <w:r>
        <w:rPr>
          <w:rFonts w:hint="eastAsia" w:ascii="仿宋_GB2312" w:hAnsi="仿宋_GB2312" w:eastAsia="仿宋_GB2312" w:cs="仿宋_GB2312"/>
          <w:b w:val="0"/>
          <w:bCs w:val="0"/>
          <w:color w:val="auto"/>
          <w:spacing w:val="11"/>
          <w:sz w:val="32"/>
          <w:szCs w:val="32"/>
          <w:lang w:val="en-US" w:eastAsia="zh-CN"/>
        </w:rPr>
        <w:t>要</w:t>
      </w:r>
      <w:r>
        <w:rPr>
          <w:rFonts w:hint="eastAsia" w:ascii="仿宋_GB2312" w:hAnsi="仿宋_GB2312" w:eastAsia="仿宋_GB2312" w:cs="仿宋_GB2312"/>
          <w:color w:val="auto"/>
          <w:spacing w:val="11"/>
          <w:sz w:val="32"/>
          <w:szCs w:val="32"/>
        </w:rPr>
        <w:t>积极开展垃圾分离工艺技术、再生骨料强化技术、再生骨料系列建材生产关键技术、再生细粉料活化技术、专用添加剂制备工艺技术等研发，不断提高建筑垃圾再生产品附加值</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扩大建筑垃圾再生产品应用范围，降低设备成本</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提高处理效率。加快建立完善建筑垃圾再生产品的应用技术</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综合利用技术指南</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推进建筑垃圾资源化利用深度发展。</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责任单位</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lang w:val="en-US" w:eastAsia="zh-CN"/>
        </w:rPr>
        <w:t>县工信</w:t>
      </w:r>
      <w:r>
        <w:rPr>
          <w:rFonts w:hint="eastAsia" w:ascii="仿宋_GB2312" w:hAnsi="仿宋_GB2312" w:eastAsia="仿宋_GB2312" w:cs="仿宋_GB2312"/>
          <w:color w:val="auto"/>
          <w:spacing w:val="11"/>
          <w:sz w:val="32"/>
          <w:szCs w:val="32"/>
        </w:rPr>
        <w:t>科技</w:t>
      </w:r>
      <w:r>
        <w:rPr>
          <w:rFonts w:hint="eastAsia" w:ascii="仿宋_GB2312" w:hAnsi="仿宋_GB2312" w:eastAsia="仿宋_GB2312" w:cs="仿宋_GB2312"/>
          <w:color w:val="auto"/>
          <w:spacing w:val="11"/>
          <w:sz w:val="32"/>
          <w:szCs w:val="32"/>
          <w:lang w:val="en-US" w:eastAsia="zh-CN"/>
        </w:rPr>
        <w:t>局</w:t>
      </w:r>
      <w:r>
        <w:rPr>
          <w:rFonts w:hint="eastAsia" w:ascii="仿宋_GB2312" w:hAnsi="仿宋_GB2312" w:eastAsia="仿宋_GB2312" w:cs="仿宋_GB2312"/>
          <w:color w:val="auto"/>
          <w:spacing w:val="11"/>
          <w:sz w:val="32"/>
          <w:szCs w:val="32"/>
        </w:rPr>
        <w:t>、</w:t>
      </w:r>
      <w:r>
        <w:rPr>
          <w:rFonts w:hint="eastAsia" w:ascii="仿宋_GB2312" w:hAnsi="仿宋_GB2312" w:eastAsia="仿宋_GB2312" w:cs="仿宋_GB2312"/>
          <w:color w:val="auto"/>
          <w:spacing w:val="11"/>
          <w:sz w:val="32"/>
          <w:szCs w:val="32"/>
          <w:lang w:val="en-US" w:eastAsia="zh-CN"/>
        </w:rPr>
        <w:t>城市管理局</w:t>
      </w:r>
      <w:r>
        <w:rPr>
          <w:rFonts w:hint="eastAsia" w:ascii="仿宋_GB2312" w:hAnsi="仿宋_GB2312" w:eastAsia="宋体" w:cs="仿宋_GB2312"/>
          <w:color w:val="auto"/>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7" w:firstLineChars="200"/>
        <w:textAlignment w:val="auto"/>
        <w:rPr>
          <w:rFonts w:hint="eastAsia" w:ascii="仿宋_GB2312" w:hAnsi="仿宋_GB2312" w:eastAsia="仿宋_GB2312" w:cs="仿宋_GB2312"/>
          <w:color w:val="auto"/>
          <w:spacing w:val="11"/>
          <w:sz w:val="32"/>
          <w:szCs w:val="32"/>
        </w:rPr>
      </w:pPr>
      <w:r>
        <w:rPr>
          <w:rFonts w:hint="eastAsia" w:ascii="楷体_GB2312" w:hAnsi="楷体_GB2312" w:eastAsia="楷体_GB2312" w:cs="楷体_GB2312"/>
          <w:b/>
          <w:bCs/>
          <w:color w:val="auto"/>
          <w:spacing w:val="11"/>
          <w:sz w:val="32"/>
          <w:szCs w:val="32"/>
          <w:lang w:eastAsia="zh-CN"/>
        </w:rPr>
        <w:t>（</w:t>
      </w:r>
      <w:r>
        <w:rPr>
          <w:rFonts w:hint="eastAsia" w:ascii="楷体_GB2312" w:hAnsi="楷体_GB2312" w:eastAsia="楷体_GB2312" w:cs="楷体_GB2312"/>
          <w:b/>
          <w:bCs/>
          <w:color w:val="auto"/>
          <w:spacing w:val="11"/>
          <w:sz w:val="32"/>
          <w:szCs w:val="32"/>
          <w:lang w:val="en-US" w:eastAsia="zh-CN"/>
        </w:rPr>
        <w:t>四）</w:t>
      </w:r>
      <w:r>
        <w:rPr>
          <w:rFonts w:hint="eastAsia" w:ascii="楷体_GB2312" w:hAnsi="楷体_GB2312" w:eastAsia="楷体_GB2312" w:cs="楷体_GB2312"/>
          <w:b/>
          <w:bCs/>
          <w:color w:val="auto"/>
          <w:spacing w:val="11"/>
          <w:sz w:val="32"/>
          <w:szCs w:val="32"/>
        </w:rPr>
        <w:t>加大推广力度，促进产品应用。</w:t>
      </w:r>
      <w:r>
        <w:rPr>
          <w:rFonts w:hint="eastAsia" w:ascii="仿宋_GB2312" w:hAnsi="仿宋_GB2312" w:eastAsia="仿宋_GB2312" w:cs="仿宋_GB2312"/>
          <w:color w:val="auto"/>
          <w:spacing w:val="11"/>
          <w:sz w:val="32"/>
          <w:szCs w:val="32"/>
        </w:rPr>
        <w:t>将符合标准的建筑垃圾再生产品列入绿色建材目录。在技术指标符合设计要求、满足使用的前提下</w:t>
      </w:r>
      <w:r>
        <w:rPr>
          <w:rFonts w:hint="eastAsia" w:ascii="仿宋_GB2312" w:hAnsi="仿宋_GB2312" w:eastAsia="宋体"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政府投资项目的房屋建筑非承重墙体、砌筑围墙、人行道、广场、城市道路、河道、公园、室外绿化停车场、公路路基垫层等必须优先采用建筑垃圾再生产品。鼓励其他项目采用符合国家标准的建筑垃圾再生产品。在工程项目评优评奖中将建筑垃圾资源化利用产品应用情况作为加分因素。建筑垃圾资源化利用相关科技成果</w:t>
      </w:r>
      <w:r>
        <w:rPr>
          <w:rFonts w:hint="eastAsia" w:ascii="仿宋_GB2312" w:hAnsi="仿宋_GB2312" w:eastAsia="宋体"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优先纳入建设科技成果登记</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宋体"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责任单位</w:t>
      </w:r>
      <w:r>
        <w:rPr>
          <w:rFonts w:hint="eastAsia" w:ascii="仿宋_GB2312" w:hAnsi="仿宋_GB2312" w:eastAsia="宋体" w:cs="仿宋_GB2312"/>
          <w:color w:val="auto"/>
          <w:spacing w:val="11"/>
          <w:sz w:val="32"/>
          <w:szCs w:val="32"/>
          <w:lang w:eastAsia="zh-CN"/>
        </w:rPr>
        <w:t>：</w:t>
      </w:r>
      <w:r>
        <w:rPr>
          <w:rFonts w:hint="eastAsia" w:ascii="仿宋_GB2312" w:hAnsi="仿宋_GB2312" w:eastAsia="仿宋_GB2312" w:cs="仿宋_GB2312"/>
          <w:color w:val="auto"/>
          <w:spacing w:val="11"/>
          <w:sz w:val="32"/>
          <w:szCs w:val="32"/>
          <w:lang w:val="en-US" w:eastAsia="zh-CN"/>
        </w:rPr>
        <w:t>县直各部门</w:t>
      </w:r>
      <w:r>
        <w:rPr>
          <w:rFonts w:hint="eastAsia" w:ascii="仿宋_GB2312" w:hAnsi="仿宋_GB2312" w:eastAsia="宋体" w:cs="仿宋_GB2312"/>
          <w:color w:val="auto"/>
          <w:spacing w:val="11"/>
          <w:sz w:val="32"/>
          <w:szCs w:val="32"/>
          <w:lang w:val="en-US" w:eastAsia="zh-CN"/>
        </w:rPr>
        <w:t>，</w:t>
      </w:r>
      <w:r>
        <w:rPr>
          <w:rFonts w:hint="eastAsia" w:ascii="仿宋_GB2312" w:hAnsi="仿宋_GB2312" w:eastAsia="仿宋_GB2312" w:cs="仿宋_GB2312"/>
          <w:color w:val="auto"/>
          <w:spacing w:val="11"/>
          <w:sz w:val="32"/>
          <w:szCs w:val="32"/>
        </w:rPr>
        <w:t>各</w:t>
      </w:r>
      <w:r>
        <w:rPr>
          <w:rFonts w:hint="eastAsia" w:ascii="仿宋_GB2312" w:hAnsi="仿宋_GB2312" w:eastAsia="仿宋_GB2312" w:cs="仿宋_GB2312"/>
          <w:color w:val="auto"/>
          <w:spacing w:val="11"/>
          <w:sz w:val="32"/>
          <w:szCs w:val="32"/>
          <w:lang w:val="en-US" w:eastAsia="zh-CN"/>
        </w:rPr>
        <w:t>乡镇</w:t>
      </w:r>
      <w:r>
        <w:rPr>
          <w:rFonts w:hint="eastAsia" w:ascii="仿宋_GB2312" w:hAnsi="仿宋_GB2312" w:eastAsia="仿宋_GB2312" w:cs="仿宋_GB2312"/>
          <w:color w:val="auto"/>
          <w:spacing w:val="11"/>
          <w:sz w:val="32"/>
          <w:szCs w:val="32"/>
        </w:rPr>
        <w:t>人民政府</w:t>
      </w:r>
      <w:r>
        <w:rPr>
          <w:rFonts w:hint="eastAsia" w:ascii="仿宋_GB2312" w:hAnsi="仿宋_GB2312" w:eastAsia="宋体" w:cs="仿宋_GB2312"/>
          <w:color w:val="auto"/>
          <w:spacing w:val="1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cs="黑体"/>
          <w:b w:val="0"/>
          <w:bCs w:val="0"/>
          <w:color w:val="auto"/>
          <w:spacing w:val="11"/>
          <w:sz w:val="32"/>
          <w:szCs w:val="32"/>
        </w:rPr>
      </w:pPr>
      <w:r>
        <w:rPr>
          <w:rFonts w:hint="eastAsia" w:ascii="黑体" w:hAnsi="黑体" w:eastAsia="黑体" w:cs="黑体"/>
          <w:b w:val="0"/>
          <w:bCs w:val="0"/>
          <w:color w:val="auto"/>
          <w:spacing w:val="11"/>
          <w:sz w:val="32"/>
          <w:szCs w:val="32"/>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87" w:firstLineChars="200"/>
        <w:textAlignment w:val="auto"/>
        <w:rPr>
          <w:rFonts w:hint="eastAsia" w:ascii="仿宋_GB2312" w:hAnsi="仿宋_GB2312" w:eastAsia="宋体" w:cs="仿宋_GB2312"/>
          <w:color w:val="auto"/>
          <w:spacing w:val="11"/>
          <w:sz w:val="32"/>
          <w:szCs w:val="32"/>
          <w:lang w:val="en-US" w:eastAsia="zh-CN"/>
        </w:rPr>
      </w:pPr>
      <w:r>
        <w:rPr>
          <w:rFonts w:hint="eastAsia" w:ascii="楷体_GB2312" w:hAnsi="楷体_GB2312" w:eastAsia="楷体_GB2312" w:cs="楷体_GB2312"/>
          <w:b/>
          <w:bCs/>
          <w:color w:val="auto"/>
          <w:spacing w:val="11"/>
          <w:sz w:val="32"/>
          <w:szCs w:val="32"/>
          <w:lang w:eastAsia="zh-CN"/>
        </w:rPr>
        <w:t>（</w:t>
      </w:r>
      <w:r>
        <w:rPr>
          <w:rFonts w:hint="eastAsia" w:ascii="楷体_GB2312" w:hAnsi="楷体_GB2312" w:eastAsia="楷体_GB2312" w:cs="楷体_GB2312"/>
          <w:b/>
          <w:bCs/>
          <w:color w:val="auto"/>
          <w:spacing w:val="11"/>
          <w:sz w:val="32"/>
          <w:szCs w:val="32"/>
        </w:rPr>
        <w:t>一</w:t>
      </w:r>
      <w:r>
        <w:rPr>
          <w:rFonts w:hint="eastAsia" w:ascii="楷体_GB2312" w:hAnsi="楷体_GB2312" w:eastAsia="楷体_GB2312" w:cs="楷体_GB2312"/>
          <w:b/>
          <w:bCs/>
          <w:color w:val="auto"/>
          <w:spacing w:val="11"/>
          <w:sz w:val="32"/>
          <w:szCs w:val="32"/>
          <w:lang w:eastAsia="zh-CN"/>
        </w:rPr>
        <w:t>）</w:t>
      </w:r>
      <w:r>
        <w:rPr>
          <w:rFonts w:hint="eastAsia" w:ascii="楷体_GB2312" w:hAnsi="楷体_GB2312" w:eastAsia="楷体_GB2312" w:cs="楷体_GB2312"/>
          <w:b/>
          <w:bCs/>
          <w:color w:val="auto"/>
          <w:spacing w:val="11"/>
          <w:sz w:val="32"/>
          <w:szCs w:val="32"/>
        </w:rPr>
        <w:t>强化组织领导，落</w:t>
      </w:r>
      <w:r>
        <w:rPr>
          <w:rFonts w:hint="eastAsia" w:ascii="楷体_GB2312" w:hAnsi="楷体_GB2312" w:eastAsia="楷体_GB2312" w:cs="楷体_GB2312"/>
          <w:b/>
          <w:bCs/>
          <w:color w:val="auto"/>
          <w:spacing w:val="11"/>
          <w:sz w:val="32"/>
          <w:szCs w:val="32"/>
          <w:highlight w:val="none"/>
        </w:rPr>
        <w:t>实管理责任</w:t>
      </w:r>
      <w:r>
        <w:rPr>
          <w:rFonts w:hint="eastAsia" w:ascii="楷体_GB2312" w:hAnsi="楷体_GB2312" w:eastAsia="楷体_GB2312" w:cs="楷体_GB2312"/>
          <w:color w:val="auto"/>
          <w:spacing w:val="11"/>
          <w:sz w:val="32"/>
          <w:szCs w:val="32"/>
          <w:highlight w:val="none"/>
        </w:rPr>
        <w:t>。</w:t>
      </w:r>
      <w:r>
        <w:rPr>
          <w:rFonts w:hint="eastAsia" w:ascii="仿宋_GB2312" w:hAnsi="仿宋_GB2312" w:eastAsia="仿宋_GB2312" w:cs="仿宋_GB2312"/>
          <w:color w:val="auto"/>
          <w:spacing w:val="11"/>
          <w:sz w:val="32"/>
          <w:szCs w:val="32"/>
          <w:highlight w:val="none"/>
          <w:lang w:eastAsia="zh-CN"/>
        </w:rPr>
        <w:t>县城市管理</w:t>
      </w:r>
      <w:r>
        <w:rPr>
          <w:rFonts w:hint="eastAsia" w:ascii="仿宋_GB2312" w:hAnsi="仿宋_GB2312" w:eastAsia="仿宋_GB2312" w:cs="仿宋_GB2312"/>
          <w:color w:val="auto"/>
          <w:spacing w:val="11"/>
          <w:sz w:val="32"/>
          <w:szCs w:val="32"/>
          <w:highlight w:val="none"/>
        </w:rPr>
        <w:t>部门会同</w:t>
      </w:r>
      <w:r>
        <w:rPr>
          <w:rFonts w:hint="eastAsia" w:ascii="仿宋_GB2312" w:hAnsi="仿宋_GB2312" w:eastAsia="仿宋_GB2312" w:cs="仿宋_GB2312"/>
          <w:color w:val="auto"/>
          <w:spacing w:val="11"/>
          <w:sz w:val="32"/>
          <w:szCs w:val="32"/>
          <w:highlight w:val="none"/>
          <w:lang w:eastAsia="zh-CN"/>
        </w:rPr>
        <w:t>县</w:t>
      </w:r>
      <w:r>
        <w:rPr>
          <w:rFonts w:hint="eastAsia" w:ascii="仿宋_GB2312" w:hAnsi="仿宋_GB2312" w:eastAsia="仿宋_GB2312" w:cs="仿宋_GB2312"/>
          <w:color w:val="auto"/>
          <w:spacing w:val="11"/>
          <w:sz w:val="32"/>
          <w:szCs w:val="32"/>
          <w:highlight w:val="none"/>
        </w:rPr>
        <w:t>住建、公安、</w:t>
      </w:r>
      <w:r>
        <w:rPr>
          <w:rFonts w:hint="eastAsia" w:ascii="仿宋_GB2312" w:hAnsi="仿宋_GB2312" w:eastAsia="仿宋_GB2312" w:cs="仿宋_GB2312"/>
          <w:color w:val="auto"/>
          <w:spacing w:val="11"/>
          <w:sz w:val="32"/>
          <w:szCs w:val="32"/>
          <w:highlight w:val="none"/>
          <w:lang w:eastAsia="zh-CN"/>
        </w:rPr>
        <w:t>生态环境</w:t>
      </w:r>
      <w:r>
        <w:rPr>
          <w:rFonts w:hint="eastAsia" w:ascii="仿宋_GB2312" w:hAnsi="仿宋_GB2312" w:eastAsia="仿宋_GB2312" w:cs="仿宋_GB2312"/>
          <w:color w:val="auto"/>
          <w:spacing w:val="11"/>
          <w:sz w:val="32"/>
          <w:szCs w:val="32"/>
          <w:highlight w:val="none"/>
        </w:rPr>
        <w:t>、交通运输等部门建立</w:t>
      </w:r>
      <w:r>
        <w:rPr>
          <w:rFonts w:hint="eastAsia" w:ascii="仿宋_GB2312" w:hAnsi="仿宋_GB2312" w:eastAsia="仿宋_GB2312" w:cs="仿宋_GB2312"/>
          <w:color w:val="auto"/>
          <w:spacing w:val="11"/>
          <w:sz w:val="32"/>
          <w:szCs w:val="32"/>
          <w:highlight w:val="none"/>
          <w:lang w:eastAsia="zh-CN"/>
        </w:rPr>
        <w:t>健全</w:t>
      </w:r>
      <w:r>
        <w:rPr>
          <w:rFonts w:hint="eastAsia" w:ascii="仿宋_GB2312" w:hAnsi="仿宋_GB2312" w:eastAsia="仿宋_GB2312" w:cs="仿宋_GB2312"/>
          <w:color w:val="auto"/>
          <w:spacing w:val="11"/>
          <w:sz w:val="32"/>
          <w:szCs w:val="32"/>
          <w:highlight w:val="none"/>
        </w:rPr>
        <w:t>建筑垃圾管理和资源化利用推进工作联动机制</w:t>
      </w:r>
      <w:r>
        <w:rPr>
          <w:rFonts w:hint="eastAsia" w:ascii="仿宋_GB2312" w:hAnsi="仿宋_GB2312" w:eastAsia="仿宋_GB2312" w:cs="仿宋_GB2312"/>
          <w:color w:val="auto"/>
          <w:spacing w:val="11"/>
          <w:sz w:val="32"/>
          <w:szCs w:val="32"/>
          <w:highlight w:val="none"/>
          <w:lang w:eastAsia="zh-CN"/>
        </w:rPr>
        <w:t>，</w:t>
      </w:r>
      <w:r>
        <w:rPr>
          <w:rFonts w:hint="eastAsia" w:ascii="仿宋_GB2312" w:hAnsi="仿宋_GB2312" w:eastAsia="仿宋_GB2312" w:cs="仿宋_GB2312"/>
          <w:color w:val="auto"/>
          <w:spacing w:val="11"/>
          <w:sz w:val="32"/>
          <w:szCs w:val="32"/>
          <w:highlight w:val="none"/>
        </w:rPr>
        <w:t>强化部门联动，实现信息共享</w:t>
      </w:r>
      <w:r>
        <w:rPr>
          <w:rFonts w:hint="eastAsia" w:ascii="仿宋_GB2312" w:hAnsi="仿宋_GB2312" w:eastAsia="仿宋_GB2312" w:cs="仿宋_GB2312"/>
          <w:color w:val="auto"/>
          <w:spacing w:val="11"/>
          <w:sz w:val="32"/>
          <w:szCs w:val="32"/>
          <w:highlight w:val="none"/>
          <w:lang w:eastAsia="zh-CN"/>
        </w:rPr>
        <w:t>，推动</w:t>
      </w:r>
      <w:r>
        <w:rPr>
          <w:rFonts w:hint="eastAsia" w:ascii="仿宋_GB2312" w:hAnsi="仿宋_GB2312" w:eastAsia="仿宋_GB2312" w:cs="仿宋_GB2312"/>
          <w:color w:val="auto"/>
          <w:spacing w:val="11"/>
          <w:sz w:val="32"/>
          <w:szCs w:val="32"/>
          <w:highlight w:val="none"/>
        </w:rPr>
        <w:t>全过程管理，形成管理、监督、服务“三位一体”的管理体系。</w:t>
      </w:r>
      <w:r>
        <w:rPr>
          <w:rFonts w:hint="eastAsia" w:ascii="仿宋_GB2312" w:hAnsi="仿宋_GB2312" w:eastAsia="仿宋_GB2312" w:cs="仿宋_GB2312"/>
          <w:color w:val="auto"/>
          <w:spacing w:val="11"/>
          <w:sz w:val="32"/>
          <w:szCs w:val="32"/>
          <w:lang w:val="en-US" w:eastAsia="zh-CN"/>
        </w:rPr>
        <w:t>县城市管理局</w:t>
      </w:r>
      <w:r>
        <w:rPr>
          <w:rFonts w:hint="eastAsia" w:ascii="仿宋_GB2312" w:hAnsi="仿宋_GB2312" w:eastAsia="仿宋_GB2312" w:cs="仿宋_GB2312"/>
          <w:color w:val="auto"/>
          <w:spacing w:val="11"/>
          <w:sz w:val="32"/>
          <w:szCs w:val="32"/>
        </w:rPr>
        <w:t>作为建筑垃圾管理和资源化利用工作的责任主体</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要制定实施方案</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分解目标任务</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明确责任分工，定期组织开展联合执法检查，对建筑垃圾排放、运输、处置等过程的违法违规行为</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要依法严肃查处</w:t>
      </w:r>
      <w:r>
        <w:rPr>
          <w:rFonts w:hint="eastAsia" w:ascii="仿宋_GB2312" w:hAnsi="仿宋_GB2312" w:eastAsia="仿宋_GB2312" w:cs="仿宋_GB2312"/>
          <w:color w:val="auto"/>
          <w:spacing w:val="11"/>
          <w:sz w:val="32"/>
          <w:szCs w:val="32"/>
          <w:lang w:eastAsia="zh-CN"/>
        </w:rPr>
        <w:t>；在重点区域、重点路段，在倾倒建筑垃圾频次较多的位置增设监控设施，进一步提高乱倒建筑垃圾行为的处罚力度。</w:t>
      </w:r>
      <w:r>
        <w:rPr>
          <w:rFonts w:hint="eastAsia" w:ascii="仿宋_GB2312" w:hAnsi="仿宋_GB2312" w:eastAsia="仿宋_GB2312" w:cs="仿宋_GB2312"/>
          <w:color w:val="auto"/>
          <w:spacing w:val="11"/>
          <w:sz w:val="32"/>
          <w:szCs w:val="32"/>
          <w:lang w:val="en-US" w:eastAsia="zh-CN"/>
        </w:rPr>
        <w:t>县财政局要对政府投资项目使用建筑再生产品进行资金把关，对工程项目有</w:t>
      </w:r>
      <w:r>
        <w:rPr>
          <w:rFonts w:hint="eastAsia" w:ascii="仿宋_GB2312" w:hAnsi="仿宋_GB2312" w:eastAsia="仿宋_GB2312" w:cs="仿宋_GB2312"/>
          <w:color w:val="auto"/>
          <w:spacing w:val="11"/>
          <w:sz w:val="32"/>
          <w:szCs w:val="32"/>
        </w:rPr>
        <w:t>房屋建筑非承重墙体、砌筑围墙、人行道、广场、城市道路、河道、公园、室外绿化停车场、公路路基垫层等</w:t>
      </w:r>
      <w:r>
        <w:rPr>
          <w:rFonts w:hint="eastAsia" w:ascii="仿宋_GB2312" w:hAnsi="仿宋_GB2312" w:eastAsia="仿宋_GB2312" w:cs="仿宋_GB2312"/>
          <w:color w:val="auto"/>
          <w:spacing w:val="11"/>
          <w:sz w:val="32"/>
          <w:szCs w:val="32"/>
          <w:lang w:val="en-US" w:eastAsia="zh-CN"/>
        </w:rPr>
        <w:t>不使用</w:t>
      </w:r>
      <w:r>
        <w:rPr>
          <w:rFonts w:hint="eastAsia" w:ascii="仿宋_GB2312" w:hAnsi="仿宋_GB2312" w:eastAsia="仿宋_GB2312" w:cs="仿宋_GB2312"/>
          <w:color w:val="auto"/>
          <w:spacing w:val="11"/>
          <w:sz w:val="32"/>
          <w:szCs w:val="32"/>
        </w:rPr>
        <w:t>建筑垃圾再生产品</w:t>
      </w:r>
      <w:r>
        <w:rPr>
          <w:rFonts w:hint="eastAsia" w:ascii="仿宋_GB2312" w:hAnsi="仿宋_GB2312" w:eastAsia="仿宋_GB2312" w:cs="仿宋_GB2312"/>
          <w:color w:val="auto"/>
          <w:spacing w:val="11"/>
          <w:sz w:val="32"/>
          <w:szCs w:val="32"/>
          <w:lang w:val="en-US" w:eastAsia="zh-CN"/>
        </w:rPr>
        <w:t>的分项工程，停止财政资金使用；县住建局要对政府投资房建工程、市政项目使用</w:t>
      </w:r>
      <w:r>
        <w:rPr>
          <w:rFonts w:hint="eastAsia" w:ascii="仿宋_GB2312" w:hAnsi="仿宋_GB2312" w:eastAsia="仿宋_GB2312" w:cs="仿宋_GB2312"/>
          <w:color w:val="auto"/>
          <w:spacing w:val="11"/>
          <w:sz w:val="32"/>
          <w:szCs w:val="32"/>
        </w:rPr>
        <w:t>建筑垃圾再生产品</w:t>
      </w:r>
      <w:r>
        <w:rPr>
          <w:rFonts w:hint="eastAsia" w:ascii="仿宋_GB2312" w:hAnsi="仿宋_GB2312" w:eastAsia="仿宋_GB2312" w:cs="仿宋_GB2312"/>
          <w:color w:val="auto"/>
          <w:spacing w:val="11"/>
          <w:sz w:val="32"/>
          <w:szCs w:val="32"/>
          <w:lang w:val="en-US" w:eastAsia="zh-CN"/>
        </w:rPr>
        <w:t>进行监管，</w:t>
      </w:r>
      <w:r>
        <w:rPr>
          <w:rFonts w:hint="eastAsia" w:ascii="仿宋_GB2312" w:hAnsi="仿宋_GB2312" w:eastAsia="仿宋_GB2312" w:cs="仿宋_GB2312"/>
          <w:color w:val="auto"/>
          <w:spacing w:val="11"/>
          <w:sz w:val="32"/>
          <w:szCs w:val="32"/>
        </w:rPr>
        <w:t>在技术指标符合设计要求、满足使用的前提下</w:t>
      </w:r>
      <w:r>
        <w:rPr>
          <w:rFonts w:hint="eastAsia" w:ascii="仿宋_GB2312" w:hAnsi="仿宋_GB2312" w:eastAsia="仿宋_GB2312" w:cs="仿宋_GB2312"/>
          <w:color w:val="auto"/>
          <w:spacing w:val="11"/>
          <w:sz w:val="32"/>
          <w:szCs w:val="32"/>
          <w:lang w:eastAsia="zh-CN"/>
        </w:rPr>
        <w:t>，对</w:t>
      </w:r>
      <w:r>
        <w:rPr>
          <w:rFonts w:hint="eastAsia" w:ascii="仿宋_GB2312" w:hAnsi="仿宋_GB2312" w:eastAsia="仿宋_GB2312" w:cs="仿宋_GB2312"/>
          <w:color w:val="auto"/>
          <w:spacing w:val="11"/>
          <w:sz w:val="32"/>
          <w:szCs w:val="32"/>
          <w:lang w:val="en-US" w:eastAsia="zh-CN"/>
        </w:rPr>
        <w:t>不使用</w:t>
      </w:r>
      <w:r>
        <w:rPr>
          <w:rFonts w:hint="eastAsia" w:ascii="仿宋_GB2312" w:hAnsi="仿宋_GB2312" w:eastAsia="仿宋_GB2312" w:cs="仿宋_GB2312"/>
          <w:color w:val="auto"/>
          <w:spacing w:val="11"/>
          <w:sz w:val="32"/>
          <w:szCs w:val="32"/>
        </w:rPr>
        <w:t>建筑垃圾再生产品</w:t>
      </w:r>
      <w:r>
        <w:rPr>
          <w:rFonts w:hint="eastAsia" w:ascii="仿宋_GB2312" w:hAnsi="仿宋_GB2312" w:eastAsia="仿宋_GB2312" w:cs="仿宋_GB2312"/>
          <w:color w:val="auto"/>
          <w:spacing w:val="11"/>
          <w:sz w:val="32"/>
          <w:szCs w:val="32"/>
          <w:lang w:val="en-US" w:eastAsia="zh-CN"/>
        </w:rPr>
        <w:t>的责令限期改正。</w:t>
      </w:r>
    </w:p>
    <w:p>
      <w:pPr>
        <w:keepNext w:val="0"/>
        <w:keepLines w:val="0"/>
        <w:pageBreakBefore w:val="0"/>
        <w:widowControl w:val="0"/>
        <w:kinsoku/>
        <w:wordWrap/>
        <w:overflowPunct/>
        <w:topLinePunct w:val="0"/>
        <w:autoSpaceDE/>
        <w:autoSpaceDN/>
        <w:bidi w:val="0"/>
        <w:adjustRightInd/>
        <w:snapToGrid/>
        <w:spacing w:line="560" w:lineRule="exact"/>
        <w:ind w:firstLine="687" w:firstLineChars="200"/>
        <w:textAlignment w:val="auto"/>
        <w:rPr>
          <w:rFonts w:hint="eastAsia" w:ascii="仿宋_GB2312" w:hAnsi="仿宋_GB2312" w:eastAsia="仿宋_GB2312" w:cs="仿宋_GB2312"/>
          <w:color w:val="auto"/>
          <w:spacing w:val="11"/>
          <w:sz w:val="32"/>
          <w:szCs w:val="32"/>
        </w:rPr>
      </w:pPr>
      <w:r>
        <w:rPr>
          <w:rFonts w:hint="eastAsia" w:ascii="楷体_GB2312" w:hAnsi="楷体_GB2312" w:eastAsia="楷体_GB2312" w:cs="楷体_GB2312"/>
          <w:b/>
          <w:bCs/>
          <w:color w:val="auto"/>
          <w:spacing w:val="11"/>
          <w:sz w:val="32"/>
          <w:szCs w:val="32"/>
          <w:lang w:val="en-US" w:eastAsia="zh-CN"/>
        </w:rPr>
        <w:t>（二）强化政策扶持</w:t>
      </w:r>
      <w:r>
        <w:rPr>
          <w:rFonts w:hint="eastAsia" w:ascii="楷体_GB2312" w:hAnsi="楷体_GB2312" w:eastAsia="楷体_GB2312" w:cs="楷体_GB2312"/>
          <w:color w:val="auto"/>
          <w:spacing w:val="11"/>
          <w:sz w:val="32"/>
          <w:szCs w:val="32"/>
          <w:lang w:val="en-US" w:eastAsia="zh-CN"/>
        </w:rPr>
        <w:t>，</w:t>
      </w:r>
      <w:r>
        <w:rPr>
          <w:rFonts w:hint="eastAsia" w:ascii="楷体_GB2312" w:hAnsi="楷体_GB2312" w:eastAsia="楷体_GB2312" w:cs="楷体_GB2312"/>
          <w:b/>
          <w:bCs/>
          <w:color w:val="auto"/>
          <w:spacing w:val="11"/>
          <w:sz w:val="32"/>
          <w:szCs w:val="32"/>
        </w:rPr>
        <w:t>落实财税政策。</w:t>
      </w:r>
      <w:r>
        <w:rPr>
          <w:rFonts w:hint="eastAsia" w:ascii="仿宋_GB2312" w:hAnsi="仿宋_GB2312" w:eastAsia="仿宋_GB2312" w:cs="仿宋_GB2312"/>
          <w:color w:val="auto"/>
          <w:spacing w:val="11"/>
          <w:sz w:val="32"/>
          <w:szCs w:val="32"/>
        </w:rPr>
        <w:t>财政、税务部门要按照资源综合利用等有关规定落实税收优惠。建筑垃圾资源化利用企业按规定享受国家及省有关资源综合利用、再生节能建筑材料、再生资源增值税等财税优惠政策。</w:t>
      </w:r>
    </w:p>
    <w:p>
      <w:pPr>
        <w:keepNext w:val="0"/>
        <w:keepLines w:val="0"/>
        <w:pageBreakBefore w:val="0"/>
        <w:widowControl w:val="0"/>
        <w:kinsoku/>
        <w:wordWrap/>
        <w:overflowPunct/>
        <w:topLinePunct w:val="0"/>
        <w:autoSpaceDE/>
        <w:autoSpaceDN/>
        <w:bidi w:val="0"/>
        <w:adjustRightInd/>
        <w:snapToGrid/>
        <w:spacing w:line="560" w:lineRule="exact"/>
        <w:ind w:firstLine="687" w:firstLineChars="200"/>
        <w:textAlignment w:val="auto"/>
        <w:rPr>
          <w:rFonts w:hint="eastAsia" w:ascii="仿宋_GB2312" w:hAnsi="仿宋_GB2312" w:eastAsia="宋体" w:cs="仿宋_GB2312"/>
          <w:color w:val="auto"/>
          <w:spacing w:val="11"/>
          <w:sz w:val="32"/>
          <w:szCs w:val="32"/>
          <w:lang w:val="en-US" w:eastAsia="zh-CN"/>
        </w:rPr>
      </w:pPr>
      <w:r>
        <w:rPr>
          <w:rFonts w:hint="eastAsia" w:ascii="楷体_GB2312" w:hAnsi="楷体_GB2312" w:eastAsia="楷体_GB2312" w:cs="楷体_GB2312"/>
          <w:b/>
          <w:bCs/>
          <w:color w:val="auto"/>
          <w:spacing w:val="11"/>
          <w:sz w:val="32"/>
          <w:szCs w:val="32"/>
          <w:lang w:eastAsia="zh-CN"/>
        </w:rPr>
        <w:t>（</w:t>
      </w:r>
      <w:r>
        <w:rPr>
          <w:rFonts w:hint="eastAsia" w:ascii="楷体_GB2312" w:hAnsi="楷体_GB2312" w:eastAsia="楷体_GB2312" w:cs="楷体_GB2312"/>
          <w:b/>
          <w:bCs/>
          <w:color w:val="auto"/>
          <w:spacing w:val="11"/>
          <w:sz w:val="32"/>
          <w:szCs w:val="32"/>
        </w:rPr>
        <w:t>三</w:t>
      </w:r>
      <w:r>
        <w:rPr>
          <w:rFonts w:hint="eastAsia" w:ascii="楷体_GB2312" w:hAnsi="楷体_GB2312" w:eastAsia="楷体_GB2312" w:cs="楷体_GB2312"/>
          <w:b/>
          <w:bCs/>
          <w:color w:val="auto"/>
          <w:spacing w:val="11"/>
          <w:sz w:val="32"/>
          <w:szCs w:val="32"/>
          <w:lang w:eastAsia="zh-CN"/>
        </w:rPr>
        <w:t>）</w:t>
      </w:r>
      <w:r>
        <w:rPr>
          <w:rFonts w:hint="eastAsia" w:ascii="楷体_GB2312" w:hAnsi="楷体_GB2312" w:eastAsia="楷体_GB2312" w:cs="楷体_GB2312"/>
          <w:b/>
          <w:bCs/>
          <w:color w:val="auto"/>
          <w:spacing w:val="11"/>
          <w:sz w:val="32"/>
          <w:szCs w:val="32"/>
        </w:rPr>
        <w:t>发挥示范作用，加大宣传力度。</w:t>
      </w:r>
      <w:r>
        <w:rPr>
          <w:rFonts w:hint="eastAsia" w:ascii="仿宋_GB2312" w:hAnsi="仿宋_GB2312" w:eastAsia="仿宋_GB2312" w:cs="仿宋_GB2312"/>
          <w:color w:val="auto"/>
          <w:spacing w:val="11"/>
          <w:sz w:val="32"/>
          <w:szCs w:val="32"/>
        </w:rPr>
        <w:t>充分借助新闻媒体和网络，广泛宣传建筑垃圾资源化利用的重要性，普及建筑垃圾资源化利用基本知识，争取公众对建筑垃圾资源化利用工作的理解和支持</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提高公众参与的自觉性和积极性，为开展建筑垃圾资源化利用工作营造良好氛围。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仿宋_GB2312"/>
          <w:b w:val="0"/>
          <w:bCs w:val="0"/>
          <w:spacing w:val="0"/>
          <w:sz w:val="32"/>
          <w:szCs w:val="32"/>
          <w:lang w:val="en-US" w:eastAsia="zh-CN"/>
        </w:rPr>
      </w:pPr>
      <w:r>
        <w:rPr>
          <w:rFonts w:hint="eastAsia" w:ascii="Times New Roman" w:hAnsi="Times New Roman" w:eastAsia="仿宋_GB2312" w:cs="仿宋_GB2312"/>
          <w:b w:val="0"/>
          <w:bCs w:val="0"/>
          <w:spacing w:val="0"/>
          <w:sz w:val="32"/>
          <w:szCs w:val="32"/>
          <w:lang w:val="en-US" w:eastAsia="zh-CN"/>
        </w:rPr>
        <w:t xml:space="preserve">                             2024年5月29日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68" w:firstLineChars="200"/>
        <w:jc w:val="both"/>
        <w:textAlignment w:val="auto"/>
        <w:rPr>
          <w:rFonts w:hint="default" w:ascii="Times New Roman" w:hAnsi="Times New Roman" w:eastAsia="仿宋_GB2312" w:cs="Times New Roman"/>
          <w:b w:val="0"/>
          <w:bCs w:val="0"/>
          <w:i w:val="0"/>
          <w:iCs w:val="0"/>
          <w:caps w:val="0"/>
          <w:spacing w:val="7"/>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仿宋_GB2312"/>
          <w:b w:val="0"/>
          <w:bCs w:val="0"/>
          <w:spacing w:val="0"/>
          <w:sz w:val="32"/>
          <w:szCs w:val="32"/>
          <w:lang w:val="en-US" w:eastAsia="zh-CN"/>
        </w:rPr>
        <w:sectPr>
          <w:headerReference r:id="rId3" w:type="default"/>
          <w:footerReference r:id="rId4" w:type="default"/>
          <w:pgSz w:w="11906" w:h="16838"/>
          <w:pgMar w:top="2098" w:right="1474" w:bottom="1984" w:left="1587" w:header="851" w:footer="992" w:gutter="0"/>
          <w:pgNumType w:fmt="decimal"/>
          <w:cols w:space="0" w:num="1"/>
          <w:rtlGutter w:val="0"/>
          <w:docGrid w:type="lines" w:linePitch="312"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pacing w:val="0"/>
          <w:sz w:val="32"/>
          <w:szCs w:val="32"/>
          <w:lang w:val="en-US" w:eastAsia="zh-CN"/>
        </w:rPr>
      </w:pPr>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059A66-54F8-42B5-8F7E-27579C3901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668B13D-2DE2-46FE-9BF6-47586042DF79}"/>
  </w:font>
  <w:font w:name="楷体_GB2312">
    <w:panose1 w:val="02010609030101010101"/>
    <w:charset w:val="86"/>
    <w:family w:val="auto"/>
    <w:pitch w:val="default"/>
    <w:sig w:usb0="00000001" w:usb1="080E0000" w:usb2="00000000" w:usb3="00000000" w:csb0="00040000" w:csb1="00000000"/>
    <w:embedRegular r:id="rId3" w:fontKey="{49747F7E-2617-4353-84CC-C8E0CA4C1E73}"/>
  </w:font>
  <w:font w:name="仿宋_GB2312">
    <w:panose1 w:val="02010609030101010101"/>
    <w:charset w:val="86"/>
    <w:family w:val="auto"/>
    <w:pitch w:val="default"/>
    <w:sig w:usb0="00000001" w:usb1="080E0000" w:usb2="00000000" w:usb3="00000000" w:csb0="00040000" w:csb1="00000000"/>
    <w:embedRegular r:id="rId4" w:fontKey="{4A351640-589F-45E9-98FB-73E62A498FA8}"/>
  </w:font>
  <w:font w:name="方正小标宋简体">
    <w:panose1 w:val="03000509000000000000"/>
    <w:charset w:val="86"/>
    <w:family w:val="script"/>
    <w:pitch w:val="default"/>
    <w:sig w:usb0="00000001" w:usb1="080E0000" w:usb2="00000000" w:usb3="00000000" w:csb0="00040000" w:csb1="00000000"/>
    <w:embedRegular r:id="rId5" w:fontKey="{81C0E8C9-4DF5-4CC5-92AE-C35C184E1F71}"/>
  </w:font>
  <w:font w:name="Cambria">
    <w:panose1 w:val="02040503050406030204"/>
    <w:charset w:val="00"/>
    <w:family w:val="auto"/>
    <w:pitch w:val="default"/>
    <w:sig w:usb0="E00006FF" w:usb1="420024FF" w:usb2="02000000" w:usb3="00000000" w:csb0="2000019F" w:csb1="00000000"/>
    <w:embedRegular r:id="rId6" w:fontKey="{0E1D60F5-0D3B-4EE6-81D3-3F5E523B8847}"/>
  </w:font>
  <w:font w:name="方正仿宋简体">
    <w:altName w:val="Arial Unicode MS"/>
    <w:panose1 w:val="02010601030101010101"/>
    <w:charset w:val="00"/>
    <w:family w:val="script"/>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-377190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9.7pt;height:144pt;width:144pt;mso-position-horizontal:outside;mso-position-horizontal-relative:margin;mso-wrap-style:none;z-index:251661312;mso-width-relative:page;mso-height-relative:page;" filled="f" stroked="f" coordsize="21600,21600" o:gfxdata="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F71WjWAAAACAEAAA8AAAAAAAAAAQAgAAAAIgAAAGRycy9kb3ducmV2LnhtbFBL&#10;AQIUABQAAAAIAIdO4kDrADh6MQIAAGMEAAAOAAAAAAAAAAEAIAAAACUBAABkcnMvZTJvRG9jLnht&#10;bFBLBQYAAAAABgAGAFkBAADI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-342900</wp:posOffset>
              </wp:positionV>
              <wp:extent cx="101219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012190" cy="1828800"/>
                      </a:xfrm>
                      <a:prstGeom prst="rect">
                        <a:avLst/>
                      </a:prstGeom>
                      <a:noFill/>
                      <a:ln w="6350">
                        <a:noFill/>
                      </a:ln>
                    </wps:spPr>
                    <wps:txbx>
                      <w:txbxContent>
                        <w:p>
                          <w:pPr>
                            <w:pStyle w:val="6"/>
                            <w:ind w:firstLine="280" w:firstLineChars="100"/>
                            <w:rPr>
                              <w:rFonts w:hint="eastAsia" w:asciiTheme="minorEastAsia" w:hAnsiTheme="minorEastAsia" w:eastAsiaTheme="minorEastAsia" w:cstheme="minorEastAsia"/>
                              <w:sz w:val="28"/>
                              <w:szCs w:val="28"/>
                            </w:rPr>
                          </w:pPr>
                        </w:p>
                      </w:txbxContent>
                    </wps:txbx>
                    <wps:bodyPr wrap="square" lIns="0" tIns="0" rIns="0" bIns="0" upright="1">
                      <a:spAutoFit/>
                    </wps:bodyPr>
                  </wps:wsp>
                </a:graphicData>
              </a:graphic>
            </wp:anchor>
          </w:drawing>
        </mc:Choice>
        <mc:Fallback>
          <w:pict>
            <v:shape id="文本框 2" o:spid="_x0000_s1026" o:spt="202" type="#_x0000_t202" style="position:absolute;left:0pt;margin-top:-27pt;height:144pt;width:79.7pt;mso-position-horizontal:outside;mso-position-horizontal-relative:margin;z-index:251659264;mso-width-relative:page;mso-height-relative:page;" filled="f" stroked="f" coordsize="21600,21600" o:gfxdata="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u1bq9cAAAAIAQAADwAAAAAAAAAB&#10;ACAAAAAiAAAAZHJzL2Rvd25yZXYueG1sUEsBAhQAFAAAAAgAh07iQEV5PHXYAQAApAMAAA4AAAAA&#10;AAAAAQAgAAAAJgEAAGRycy9lMm9Eb2MueG1sUEsFBgAAAAAGAAYAWQEAAHAFAAAAAA==&#10;">
              <v:fill on="f" focussize="0,0"/>
              <v:stroke on="f" weight="0.5pt"/>
              <v:imagedata o:title=""/>
              <o:lock v:ext="edit" aspectratio="f"/>
              <v:textbox inset="0mm,0mm,0mm,0mm" style="mso-fit-shape-to-text:t;">
                <w:txbxContent>
                  <w:p>
                    <w:pPr>
                      <w:pStyle w:val="6"/>
                      <w:ind w:firstLine="280" w:firstLineChars="100"/>
                      <w:rPr>
                        <w:rFonts w:hint="eastAsia" w:asciiTheme="minorEastAsia" w:hAnsiTheme="minorEastAsia" w:eastAsiaTheme="minorEastAsia" w:cs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-342900</wp:posOffset>
              </wp:positionV>
              <wp:extent cx="101219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012190" cy="1828800"/>
                      </a:xfrm>
                      <a:prstGeom prst="rect">
                        <a:avLst/>
                      </a:prstGeom>
                      <a:noFill/>
                      <a:ln w="6350">
                        <a:noFill/>
                      </a:ln>
                    </wps:spPr>
                    <wps:txbx>
                      <w:txbxContent>
                        <w:p>
                          <w:pPr>
                            <w:pStyle w:val="6"/>
                            <w:ind w:firstLine="280" w:firstLineChars="100"/>
                            <w:rPr>
                              <w:rFonts w:hint="eastAsia" w:asciiTheme="minorEastAsia" w:hAnsiTheme="minorEastAsia" w:eastAsiaTheme="minorEastAsia" w:cstheme="minorEastAsia"/>
                              <w:sz w:val="28"/>
                              <w:szCs w:val="28"/>
                            </w:rPr>
                          </w:pPr>
                        </w:p>
                      </w:txbxContent>
                    </wps:txbx>
                    <wps:bodyPr wrap="square" lIns="0" tIns="0" rIns="0" bIns="0" upright="1">
                      <a:spAutoFit/>
                    </wps:bodyPr>
                  </wps:wsp>
                </a:graphicData>
              </a:graphic>
            </wp:anchor>
          </w:drawing>
        </mc:Choice>
        <mc:Fallback>
          <w:pict>
            <v:shape id="文本框 2" o:spid="_x0000_s1026" o:spt="202" type="#_x0000_t202" style="position:absolute;left:0pt;margin-top:-27pt;height:144pt;width:79.7pt;mso-position-horizontal:outside;mso-position-horizontal-relative:margin;z-index:251662336;mso-width-relative:page;mso-height-relative:page;" filled="f" stroked="f" coordsize="21600,21600" o:gfxdata="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u1bq9cAAAAIAQAADwAAAAAAAAAB&#10;ACAAAAAiAAAAZHJzL2Rvd25yZXYueG1sUEsBAhQAFAAAAAgAh07iQMBAisTYAQAApAMAAA4AAAAA&#10;AAAAAQAgAAAAJgEAAGRycy9lMm9Eb2MueG1sUEsFBgAAAAAGAAYAWQEAAHAFAAAAAA==&#10;">
              <v:fill on="f" focussize="0,0"/>
              <v:stroke on="f" weight="0.5pt"/>
              <v:imagedata o:title=""/>
              <o:lock v:ext="edit" aspectratio="f"/>
              <v:textbox inset="0mm,0mm,0mm,0mm" style="mso-fit-shape-to-text:t;">
                <w:txbxContent>
                  <w:p>
                    <w:pPr>
                      <w:pStyle w:val="6"/>
                      <w:ind w:firstLine="280" w:firstLineChars="100"/>
                      <w:rPr>
                        <w:rFonts w:hint="eastAsia" w:asciiTheme="minorEastAsia" w:hAnsiTheme="minorEastAsia" w:eastAsiaTheme="minorEastAsia" w:cstheme="minorEastAsia"/>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OTM2YjRlNzU0NzdjOWIzNTIzMjg1YmMyOTFhNDgifQ=="/>
  </w:docVars>
  <w:rsids>
    <w:rsidRoot w:val="35F72574"/>
    <w:rsid w:val="003F0DCC"/>
    <w:rsid w:val="00506A14"/>
    <w:rsid w:val="005D484D"/>
    <w:rsid w:val="006459F9"/>
    <w:rsid w:val="00670FBD"/>
    <w:rsid w:val="00703CC1"/>
    <w:rsid w:val="008F18B5"/>
    <w:rsid w:val="00B83759"/>
    <w:rsid w:val="00C109F3"/>
    <w:rsid w:val="00C9747A"/>
    <w:rsid w:val="01C81F50"/>
    <w:rsid w:val="03BDF473"/>
    <w:rsid w:val="04681237"/>
    <w:rsid w:val="050D65F7"/>
    <w:rsid w:val="05F71017"/>
    <w:rsid w:val="063D560F"/>
    <w:rsid w:val="069845E6"/>
    <w:rsid w:val="07B7E4A1"/>
    <w:rsid w:val="0C0544CC"/>
    <w:rsid w:val="0C4A7B6B"/>
    <w:rsid w:val="0CFFCBB3"/>
    <w:rsid w:val="0F3B3D5E"/>
    <w:rsid w:val="11142E13"/>
    <w:rsid w:val="11272111"/>
    <w:rsid w:val="11531BAF"/>
    <w:rsid w:val="12FFA39D"/>
    <w:rsid w:val="15163C58"/>
    <w:rsid w:val="155F1990"/>
    <w:rsid w:val="173E4373"/>
    <w:rsid w:val="17927DE2"/>
    <w:rsid w:val="17DD47E6"/>
    <w:rsid w:val="17F33EF4"/>
    <w:rsid w:val="188121DA"/>
    <w:rsid w:val="1AA6C8CF"/>
    <w:rsid w:val="1AC478D4"/>
    <w:rsid w:val="1B9B4505"/>
    <w:rsid w:val="1BFBBA99"/>
    <w:rsid w:val="1D660AED"/>
    <w:rsid w:val="1E2D3077"/>
    <w:rsid w:val="1EF784A3"/>
    <w:rsid w:val="1F1DC81D"/>
    <w:rsid w:val="1F9E0E74"/>
    <w:rsid w:val="1FBF59B3"/>
    <w:rsid w:val="205D71AC"/>
    <w:rsid w:val="2123699E"/>
    <w:rsid w:val="224A2371"/>
    <w:rsid w:val="23F0272B"/>
    <w:rsid w:val="23FE8CBD"/>
    <w:rsid w:val="24752701"/>
    <w:rsid w:val="256A4006"/>
    <w:rsid w:val="25F7DA18"/>
    <w:rsid w:val="260A11AD"/>
    <w:rsid w:val="267F85B1"/>
    <w:rsid w:val="26BF6AA9"/>
    <w:rsid w:val="26FE0AFF"/>
    <w:rsid w:val="278A123C"/>
    <w:rsid w:val="27915625"/>
    <w:rsid w:val="28116D14"/>
    <w:rsid w:val="28F647A9"/>
    <w:rsid w:val="2A0B4CC0"/>
    <w:rsid w:val="2A1D07DB"/>
    <w:rsid w:val="2BB7E1D6"/>
    <w:rsid w:val="2BFDC278"/>
    <w:rsid w:val="2C3B1930"/>
    <w:rsid w:val="2CBB5A8F"/>
    <w:rsid w:val="2E556795"/>
    <w:rsid w:val="2EDE850D"/>
    <w:rsid w:val="2F6B2115"/>
    <w:rsid w:val="2FE763E0"/>
    <w:rsid w:val="317B7716"/>
    <w:rsid w:val="319B502B"/>
    <w:rsid w:val="32195D2C"/>
    <w:rsid w:val="33A01080"/>
    <w:rsid w:val="33FAF635"/>
    <w:rsid w:val="340E315E"/>
    <w:rsid w:val="35600A23"/>
    <w:rsid w:val="35F72574"/>
    <w:rsid w:val="36736B38"/>
    <w:rsid w:val="36AECB32"/>
    <w:rsid w:val="36DB7755"/>
    <w:rsid w:val="37DE7959"/>
    <w:rsid w:val="37FF9A6D"/>
    <w:rsid w:val="39286F71"/>
    <w:rsid w:val="39FFE2FD"/>
    <w:rsid w:val="3AFB3EDD"/>
    <w:rsid w:val="3B2E265B"/>
    <w:rsid w:val="3B732504"/>
    <w:rsid w:val="3BFEE4B5"/>
    <w:rsid w:val="3BFFBF6F"/>
    <w:rsid w:val="3DD7B1B2"/>
    <w:rsid w:val="3EA50DA6"/>
    <w:rsid w:val="3EFFBFE6"/>
    <w:rsid w:val="3F34B49C"/>
    <w:rsid w:val="3F7B6BFB"/>
    <w:rsid w:val="3FDF5203"/>
    <w:rsid w:val="3FF71F8A"/>
    <w:rsid w:val="3FF7C1FC"/>
    <w:rsid w:val="3FFF4780"/>
    <w:rsid w:val="41213B2C"/>
    <w:rsid w:val="425F38DF"/>
    <w:rsid w:val="43774C74"/>
    <w:rsid w:val="478C2F7C"/>
    <w:rsid w:val="47B9793D"/>
    <w:rsid w:val="47EAE5AA"/>
    <w:rsid w:val="4AAA63A9"/>
    <w:rsid w:val="4ACF7478"/>
    <w:rsid w:val="4B452B3B"/>
    <w:rsid w:val="4E8F13F8"/>
    <w:rsid w:val="4EC673C6"/>
    <w:rsid w:val="4F9FC298"/>
    <w:rsid w:val="4FCF2D9E"/>
    <w:rsid w:val="4FF84D7B"/>
    <w:rsid w:val="50F076AA"/>
    <w:rsid w:val="50F44C03"/>
    <w:rsid w:val="514DE156"/>
    <w:rsid w:val="525C0A87"/>
    <w:rsid w:val="52715A36"/>
    <w:rsid w:val="541C23BF"/>
    <w:rsid w:val="543D58AE"/>
    <w:rsid w:val="54CC5F23"/>
    <w:rsid w:val="550612F3"/>
    <w:rsid w:val="553F8147"/>
    <w:rsid w:val="55FB5796"/>
    <w:rsid w:val="56ECEB7D"/>
    <w:rsid w:val="573D5189"/>
    <w:rsid w:val="577EA324"/>
    <w:rsid w:val="57D60C89"/>
    <w:rsid w:val="57F875B5"/>
    <w:rsid w:val="59B97ADE"/>
    <w:rsid w:val="59BFBD41"/>
    <w:rsid w:val="5A7F03B4"/>
    <w:rsid w:val="5A8F6C4B"/>
    <w:rsid w:val="5B3F5D74"/>
    <w:rsid w:val="5B7BC53C"/>
    <w:rsid w:val="5BEEA358"/>
    <w:rsid w:val="5C0D1689"/>
    <w:rsid w:val="5C77EC90"/>
    <w:rsid w:val="5CBF9992"/>
    <w:rsid w:val="5CE351CB"/>
    <w:rsid w:val="5CFC0F0E"/>
    <w:rsid w:val="5CFFD075"/>
    <w:rsid w:val="5DAC529E"/>
    <w:rsid w:val="5DB79F51"/>
    <w:rsid w:val="5DE3988C"/>
    <w:rsid w:val="5DFF11A2"/>
    <w:rsid w:val="5E7909A6"/>
    <w:rsid w:val="5E7DB29E"/>
    <w:rsid w:val="5E7FD54E"/>
    <w:rsid w:val="5EDFA4B8"/>
    <w:rsid w:val="5EEC934B"/>
    <w:rsid w:val="5EEF150C"/>
    <w:rsid w:val="5EF69142"/>
    <w:rsid w:val="5EF8F460"/>
    <w:rsid w:val="5EFE5C44"/>
    <w:rsid w:val="5F3B1CF2"/>
    <w:rsid w:val="5F5FFE37"/>
    <w:rsid w:val="5FBC3694"/>
    <w:rsid w:val="5FBF6F43"/>
    <w:rsid w:val="5FCBD05D"/>
    <w:rsid w:val="5FE36438"/>
    <w:rsid w:val="5FEF76F9"/>
    <w:rsid w:val="5FF1B841"/>
    <w:rsid w:val="5FFB7647"/>
    <w:rsid w:val="60856449"/>
    <w:rsid w:val="615DB6CB"/>
    <w:rsid w:val="61DD431B"/>
    <w:rsid w:val="62AA061A"/>
    <w:rsid w:val="6363078A"/>
    <w:rsid w:val="63B44E6B"/>
    <w:rsid w:val="640E0F7B"/>
    <w:rsid w:val="658E3D60"/>
    <w:rsid w:val="65EF0FC9"/>
    <w:rsid w:val="66322BEC"/>
    <w:rsid w:val="666F1368"/>
    <w:rsid w:val="669FD0FE"/>
    <w:rsid w:val="66E05FA6"/>
    <w:rsid w:val="675B5026"/>
    <w:rsid w:val="676E5AD6"/>
    <w:rsid w:val="67AF1239"/>
    <w:rsid w:val="67AFA17E"/>
    <w:rsid w:val="691C1143"/>
    <w:rsid w:val="697F4A6E"/>
    <w:rsid w:val="699DC248"/>
    <w:rsid w:val="69FF9900"/>
    <w:rsid w:val="6A6E8FDB"/>
    <w:rsid w:val="6AE3DB08"/>
    <w:rsid w:val="6B7C9156"/>
    <w:rsid w:val="6B9E1FA8"/>
    <w:rsid w:val="6BD774D4"/>
    <w:rsid w:val="6C007680"/>
    <w:rsid w:val="6D0950FB"/>
    <w:rsid w:val="6DF93123"/>
    <w:rsid w:val="6EF8B695"/>
    <w:rsid w:val="6EFD704D"/>
    <w:rsid w:val="6F3E57D5"/>
    <w:rsid w:val="6F3F6E63"/>
    <w:rsid w:val="6F75FBD2"/>
    <w:rsid w:val="6F7667A1"/>
    <w:rsid w:val="6F7F0455"/>
    <w:rsid w:val="6F9B7851"/>
    <w:rsid w:val="6F9EBDA1"/>
    <w:rsid w:val="6FDD1BFB"/>
    <w:rsid w:val="6FDF2A7D"/>
    <w:rsid w:val="6FEEC3E4"/>
    <w:rsid w:val="6FF96F50"/>
    <w:rsid w:val="6FFD2F01"/>
    <w:rsid w:val="6FFFB6BF"/>
    <w:rsid w:val="705E5E1B"/>
    <w:rsid w:val="70CDCB1C"/>
    <w:rsid w:val="70F30D22"/>
    <w:rsid w:val="714FBE82"/>
    <w:rsid w:val="718F3339"/>
    <w:rsid w:val="718F6E2F"/>
    <w:rsid w:val="71E5222A"/>
    <w:rsid w:val="71EF47C3"/>
    <w:rsid w:val="72E17210"/>
    <w:rsid w:val="72EE5ED3"/>
    <w:rsid w:val="7316BFD3"/>
    <w:rsid w:val="737F71D0"/>
    <w:rsid w:val="73B73ABD"/>
    <w:rsid w:val="73E7C9C7"/>
    <w:rsid w:val="73F72C29"/>
    <w:rsid w:val="74417442"/>
    <w:rsid w:val="75DD2684"/>
    <w:rsid w:val="75ED6880"/>
    <w:rsid w:val="765F465C"/>
    <w:rsid w:val="76715FAF"/>
    <w:rsid w:val="76DE8F6F"/>
    <w:rsid w:val="76EEB018"/>
    <w:rsid w:val="76FF8E0E"/>
    <w:rsid w:val="7756FB3E"/>
    <w:rsid w:val="775A1A7C"/>
    <w:rsid w:val="777A2C11"/>
    <w:rsid w:val="779B7915"/>
    <w:rsid w:val="77BA2F70"/>
    <w:rsid w:val="77BB08AC"/>
    <w:rsid w:val="77BBC238"/>
    <w:rsid w:val="77DB29C7"/>
    <w:rsid w:val="77EF44EE"/>
    <w:rsid w:val="77F981D9"/>
    <w:rsid w:val="77FB4F0B"/>
    <w:rsid w:val="77FB5E21"/>
    <w:rsid w:val="77FBBA19"/>
    <w:rsid w:val="77FEC8C8"/>
    <w:rsid w:val="77FFEA92"/>
    <w:rsid w:val="78102E60"/>
    <w:rsid w:val="786F2761"/>
    <w:rsid w:val="78AF9779"/>
    <w:rsid w:val="796D4A4A"/>
    <w:rsid w:val="79BF4C9A"/>
    <w:rsid w:val="79CDAF9D"/>
    <w:rsid w:val="79D044EF"/>
    <w:rsid w:val="7A8D3F24"/>
    <w:rsid w:val="7AAD1CAA"/>
    <w:rsid w:val="7ABFE9E2"/>
    <w:rsid w:val="7AEB2DAA"/>
    <w:rsid w:val="7AF73282"/>
    <w:rsid w:val="7B5B3874"/>
    <w:rsid w:val="7B6FFC97"/>
    <w:rsid w:val="7B97ABBE"/>
    <w:rsid w:val="7BE137EF"/>
    <w:rsid w:val="7BEF2E94"/>
    <w:rsid w:val="7BF4911D"/>
    <w:rsid w:val="7BFC0B7C"/>
    <w:rsid w:val="7BFDD5B0"/>
    <w:rsid w:val="7BFFF0DE"/>
    <w:rsid w:val="7CEC6715"/>
    <w:rsid w:val="7CF32C1C"/>
    <w:rsid w:val="7D6F20A1"/>
    <w:rsid w:val="7D7B5A8B"/>
    <w:rsid w:val="7D7B981F"/>
    <w:rsid w:val="7D7FD79E"/>
    <w:rsid w:val="7D8FD14E"/>
    <w:rsid w:val="7DB79C98"/>
    <w:rsid w:val="7DDEB934"/>
    <w:rsid w:val="7DF8ADB4"/>
    <w:rsid w:val="7DFBB531"/>
    <w:rsid w:val="7DFF7E88"/>
    <w:rsid w:val="7DFF9A37"/>
    <w:rsid w:val="7E57BB6E"/>
    <w:rsid w:val="7E7034AE"/>
    <w:rsid w:val="7EDF11F1"/>
    <w:rsid w:val="7EEF7B7B"/>
    <w:rsid w:val="7F3DEB47"/>
    <w:rsid w:val="7F3EC5AA"/>
    <w:rsid w:val="7F3F12D1"/>
    <w:rsid w:val="7F3F5FE7"/>
    <w:rsid w:val="7F5F8C27"/>
    <w:rsid w:val="7F6F7BD0"/>
    <w:rsid w:val="7F75D631"/>
    <w:rsid w:val="7F7BC3E1"/>
    <w:rsid w:val="7F7FB4B1"/>
    <w:rsid w:val="7F8F5511"/>
    <w:rsid w:val="7F97468D"/>
    <w:rsid w:val="7F9D7713"/>
    <w:rsid w:val="7FA9A2B6"/>
    <w:rsid w:val="7FADEC13"/>
    <w:rsid w:val="7FB3A449"/>
    <w:rsid w:val="7FB7B142"/>
    <w:rsid w:val="7FBBE6F4"/>
    <w:rsid w:val="7FBCBE4F"/>
    <w:rsid w:val="7FBD7748"/>
    <w:rsid w:val="7FBDC465"/>
    <w:rsid w:val="7FCE8EA4"/>
    <w:rsid w:val="7FD70E26"/>
    <w:rsid w:val="7FDD014C"/>
    <w:rsid w:val="7FE7C65E"/>
    <w:rsid w:val="7FEEA3BA"/>
    <w:rsid w:val="7FF34C7F"/>
    <w:rsid w:val="7FF56D0F"/>
    <w:rsid w:val="7FF7A3D1"/>
    <w:rsid w:val="7FF7FA3A"/>
    <w:rsid w:val="7FF8C466"/>
    <w:rsid w:val="7FF91085"/>
    <w:rsid w:val="7FFBC18C"/>
    <w:rsid w:val="7FFC8398"/>
    <w:rsid w:val="7FFC9BBD"/>
    <w:rsid w:val="7FFE40E9"/>
    <w:rsid w:val="7FFECA91"/>
    <w:rsid w:val="7FFF5F5A"/>
    <w:rsid w:val="7FFF7BA4"/>
    <w:rsid w:val="7FFFB168"/>
    <w:rsid w:val="83EF0F46"/>
    <w:rsid w:val="86F30E96"/>
    <w:rsid w:val="87B1A1F5"/>
    <w:rsid w:val="97EFA571"/>
    <w:rsid w:val="9C2F9728"/>
    <w:rsid w:val="9CD59630"/>
    <w:rsid w:val="9F1FB544"/>
    <w:rsid w:val="9F6D5A4C"/>
    <w:rsid w:val="9FFDB1A3"/>
    <w:rsid w:val="A7BBD8C9"/>
    <w:rsid w:val="A8A1A567"/>
    <w:rsid w:val="A99E396D"/>
    <w:rsid w:val="AC9CDE8F"/>
    <w:rsid w:val="ACFF78FB"/>
    <w:rsid w:val="ADD97F03"/>
    <w:rsid w:val="ADFB2CD3"/>
    <w:rsid w:val="AFBEFFB9"/>
    <w:rsid w:val="AFD31257"/>
    <w:rsid w:val="AFF9534D"/>
    <w:rsid w:val="AFFF1C95"/>
    <w:rsid w:val="AFFF8283"/>
    <w:rsid w:val="AFFFB476"/>
    <w:rsid w:val="AFFFF923"/>
    <w:rsid w:val="B01E2447"/>
    <w:rsid w:val="B3F7DE1D"/>
    <w:rsid w:val="B66A3AC1"/>
    <w:rsid w:val="B73D6BB7"/>
    <w:rsid w:val="B75E3676"/>
    <w:rsid w:val="B797F180"/>
    <w:rsid w:val="B9F9EA97"/>
    <w:rsid w:val="BBBE9C59"/>
    <w:rsid w:val="BBDA427C"/>
    <w:rsid w:val="BBDD338C"/>
    <w:rsid w:val="BBDF83D4"/>
    <w:rsid w:val="BBEED114"/>
    <w:rsid w:val="BBFE8BA1"/>
    <w:rsid w:val="BCA9C554"/>
    <w:rsid w:val="BCFCDF9F"/>
    <w:rsid w:val="BCFF01A6"/>
    <w:rsid w:val="BD5B4D3E"/>
    <w:rsid w:val="BD6F1558"/>
    <w:rsid w:val="BD7CF50F"/>
    <w:rsid w:val="BDDC2E18"/>
    <w:rsid w:val="BDFF75F6"/>
    <w:rsid w:val="BE769EA9"/>
    <w:rsid w:val="BEB7525B"/>
    <w:rsid w:val="BEBDA4D7"/>
    <w:rsid w:val="BEDBAFB4"/>
    <w:rsid w:val="BEFF5712"/>
    <w:rsid w:val="BF27406C"/>
    <w:rsid w:val="BF3F6992"/>
    <w:rsid w:val="BF92DDE1"/>
    <w:rsid w:val="BFA41BA2"/>
    <w:rsid w:val="BFB73D02"/>
    <w:rsid w:val="BFBAB53F"/>
    <w:rsid w:val="BFE66991"/>
    <w:rsid w:val="BFF485BC"/>
    <w:rsid w:val="BFFBA7D4"/>
    <w:rsid w:val="C6BA6ACB"/>
    <w:rsid w:val="C777EB02"/>
    <w:rsid w:val="C7FFDC79"/>
    <w:rsid w:val="CAFBCC66"/>
    <w:rsid w:val="CD7758BE"/>
    <w:rsid w:val="CF18C76D"/>
    <w:rsid w:val="CF2FE955"/>
    <w:rsid w:val="CF3D5631"/>
    <w:rsid w:val="D2FF66A5"/>
    <w:rsid w:val="D49E1F9E"/>
    <w:rsid w:val="D4BF8716"/>
    <w:rsid w:val="D53750D8"/>
    <w:rsid w:val="D5EFEFD0"/>
    <w:rsid w:val="D6DD407F"/>
    <w:rsid w:val="D6FCBF90"/>
    <w:rsid w:val="D6FFF003"/>
    <w:rsid w:val="D7AFBDAB"/>
    <w:rsid w:val="D7CF8020"/>
    <w:rsid w:val="D7D77E8B"/>
    <w:rsid w:val="D9BF0948"/>
    <w:rsid w:val="D9E33A5D"/>
    <w:rsid w:val="D9FCE948"/>
    <w:rsid w:val="DA27552C"/>
    <w:rsid w:val="DB6D582A"/>
    <w:rsid w:val="DB7E875F"/>
    <w:rsid w:val="DBBF5D87"/>
    <w:rsid w:val="DBF99D4B"/>
    <w:rsid w:val="DCCE9CA0"/>
    <w:rsid w:val="DCD95493"/>
    <w:rsid w:val="DD0F5978"/>
    <w:rsid w:val="DD597E46"/>
    <w:rsid w:val="DD6BDCD3"/>
    <w:rsid w:val="DDBDA54A"/>
    <w:rsid w:val="DDFF48B0"/>
    <w:rsid w:val="DE773F57"/>
    <w:rsid w:val="DEDD79E5"/>
    <w:rsid w:val="DEFFCABE"/>
    <w:rsid w:val="DF4D7E16"/>
    <w:rsid w:val="DF7E156B"/>
    <w:rsid w:val="DF7EDB26"/>
    <w:rsid w:val="DFB3DE0E"/>
    <w:rsid w:val="DFB77FFE"/>
    <w:rsid w:val="DFBAD3B1"/>
    <w:rsid w:val="DFBB9263"/>
    <w:rsid w:val="DFF76728"/>
    <w:rsid w:val="DFF91731"/>
    <w:rsid w:val="DFFFE03C"/>
    <w:rsid w:val="E3BF2177"/>
    <w:rsid w:val="E3FC9AA9"/>
    <w:rsid w:val="E3FFC297"/>
    <w:rsid w:val="E5CEC7C3"/>
    <w:rsid w:val="E73FBF48"/>
    <w:rsid w:val="E7CADBBB"/>
    <w:rsid w:val="E7F89ABF"/>
    <w:rsid w:val="E7FEA19B"/>
    <w:rsid w:val="E7FF39D7"/>
    <w:rsid w:val="EA9DF662"/>
    <w:rsid w:val="EAAD7C64"/>
    <w:rsid w:val="EBF6E519"/>
    <w:rsid w:val="EBFEE59E"/>
    <w:rsid w:val="EC7A11BE"/>
    <w:rsid w:val="ED1DF021"/>
    <w:rsid w:val="ED5E0980"/>
    <w:rsid w:val="EE716A27"/>
    <w:rsid w:val="EEAFE8ED"/>
    <w:rsid w:val="EEF58903"/>
    <w:rsid w:val="EEF7AD29"/>
    <w:rsid w:val="EEFF558F"/>
    <w:rsid w:val="EF67793D"/>
    <w:rsid w:val="EF76AA35"/>
    <w:rsid w:val="EFA1F5E8"/>
    <w:rsid w:val="EFAFD422"/>
    <w:rsid w:val="EFB2A69B"/>
    <w:rsid w:val="EFBFF6B1"/>
    <w:rsid w:val="EFD7C90D"/>
    <w:rsid w:val="EFE3337C"/>
    <w:rsid w:val="EFF5106F"/>
    <w:rsid w:val="EFFD4D4F"/>
    <w:rsid w:val="F14FD39F"/>
    <w:rsid w:val="F1FF3E0C"/>
    <w:rsid w:val="F357CE2A"/>
    <w:rsid w:val="F3CDAA8A"/>
    <w:rsid w:val="F3DFE9F3"/>
    <w:rsid w:val="F4FA8B9B"/>
    <w:rsid w:val="F57ADCF0"/>
    <w:rsid w:val="F5B97473"/>
    <w:rsid w:val="F5ED55CD"/>
    <w:rsid w:val="F5F66CC4"/>
    <w:rsid w:val="F62A4419"/>
    <w:rsid w:val="F6BB530B"/>
    <w:rsid w:val="F6DD6B45"/>
    <w:rsid w:val="F7273455"/>
    <w:rsid w:val="F75FF663"/>
    <w:rsid w:val="F76D6325"/>
    <w:rsid w:val="F77960D6"/>
    <w:rsid w:val="F79FA23D"/>
    <w:rsid w:val="F7BFF254"/>
    <w:rsid w:val="F7D497C3"/>
    <w:rsid w:val="F7D7B3E7"/>
    <w:rsid w:val="F7ED434C"/>
    <w:rsid w:val="F7FEC5BC"/>
    <w:rsid w:val="F7FFCDE1"/>
    <w:rsid w:val="F87FC222"/>
    <w:rsid w:val="F9F58114"/>
    <w:rsid w:val="F9FE24B5"/>
    <w:rsid w:val="FA479502"/>
    <w:rsid w:val="FA6FB5CC"/>
    <w:rsid w:val="FABB42E3"/>
    <w:rsid w:val="FAE65782"/>
    <w:rsid w:val="FB5F8851"/>
    <w:rsid w:val="FB73BA9A"/>
    <w:rsid w:val="FB748A7C"/>
    <w:rsid w:val="FB948E9D"/>
    <w:rsid w:val="FBBADF4A"/>
    <w:rsid w:val="FBBF46AE"/>
    <w:rsid w:val="FBCB6E95"/>
    <w:rsid w:val="FBDF2ACE"/>
    <w:rsid w:val="FBF79D12"/>
    <w:rsid w:val="FC7D5CE3"/>
    <w:rsid w:val="FC938AE0"/>
    <w:rsid w:val="FCAFF7A3"/>
    <w:rsid w:val="FCDDCEDF"/>
    <w:rsid w:val="FCEF1883"/>
    <w:rsid w:val="FCFAB557"/>
    <w:rsid w:val="FCFF63A3"/>
    <w:rsid w:val="FCFF76EE"/>
    <w:rsid w:val="FD3CC779"/>
    <w:rsid w:val="FD3DAC18"/>
    <w:rsid w:val="FD5F695D"/>
    <w:rsid w:val="FDBBE2D1"/>
    <w:rsid w:val="FDF7B809"/>
    <w:rsid w:val="FDFBA0A7"/>
    <w:rsid w:val="FDFFF1BC"/>
    <w:rsid w:val="FE2F1B59"/>
    <w:rsid w:val="FE3DCF12"/>
    <w:rsid w:val="FE5F4E1D"/>
    <w:rsid w:val="FEB6C2DF"/>
    <w:rsid w:val="FEB78FEB"/>
    <w:rsid w:val="FEB82F58"/>
    <w:rsid w:val="FED7B67A"/>
    <w:rsid w:val="FEEFCD10"/>
    <w:rsid w:val="FEF1C0E2"/>
    <w:rsid w:val="FEF84285"/>
    <w:rsid w:val="FEFA77D8"/>
    <w:rsid w:val="FEFBB076"/>
    <w:rsid w:val="FF2A4F20"/>
    <w:rsid w:val="FF37F9DF"/>
    <w:rsid w:val="FF47A3CA"/>
    <w:rsid w:val="FF74F906"/>
    <w:rsid w:val="FF7AA7E9"/>
    <w:rsid w:val="FF7E16F2"/>
    <w:rsid w:val="FF875D06"/>
    <w:rsid w:val="FF9F9289"/>
    <w:rsid w:val="FFA71837"/>
    <w:rsid w:val="FFAFD1C9"/>
    <w:rsid w:val="FFBA14D5"/>
    <w:rsid w:val="FFBA76FF"/>
    <w:rsid w:val="FFBBB996"/>
    <w:rsid w:val="FFBD1EEA"/>
    <w:rsid w:val="FFBF06E0"/>
    <w:rsid w:val="FFBF1F4E"/>
    <w:rsid w:val="FFCFF95A"/>
    <w:rsid w:val="FFDD0980"/>
    <w:rsid w:val="FFE60345"/>
    <w:rsid w:val="FFEDDDF3"/>
    <w:rsid w:val="FFEFF4DC"/>
    <w:rsid w:val="FFF3AD13"/>
    <w:rsid w:val="FFF551F5"/>
    <w:rsid w:val="FFF58135"/>
    <w:rsid w:val="FFF5856A"/>
    <w:rsid w:val="FFF6C407"/>
    <w:rsid w:val="FFF7AD9C"/>
    <w:rsid w:val="FFF7C76E"/>
    <w:rsid w:val="FFFBA354"/>
    <w:rsid w:val="FFFF1E71"/>
    <w:rsid w:val="FFFFC08B"/>
    <w:rsid w:val="FFFFC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widowControl w:val="0"/>
      <w:adjustRightInd w:val="0"/>
      <w:snapToGrid w:val="0"/>
      <w:ind w:firstLine="420"/>
      <w:jc w:val="both"/>
    </w:pPr>
    <w:rPr>
      <w:rFonts w:ascii="宋体" w:hAnsi="Calibri" w:eastAsia="宋体" w:cs="宋体"/>
      <w:kern w:val="2"/>
      <w:sz w:val="21"/>
      <w:szCs w:val="24"/>
      <w:lang w:val="en-US" w:eastAsia="zh-CN" w:bidi="ar-SA"/>
    </w:rPr>
  </w:style>
  <w:style w:type="paragraph" w:styleId="3">
    <w:name w:val="Body Text"/>
    <w:basedOn w:val="1"/>
    <w:next w:val="4"/>
    <w:qFormat/>
    <w:uiPriority w:val="0"/>
    <w:pPr>
      <w:spacing w:after="120"/>
    </w:pPr>
  </w:style>
  <w:style w:type="paragraph" w:styleId="4">
    <w:name w:val="Body Text 2"/>
    <w:basedOn w:val="1"/>
    <w:next w:val="3"/>
    <w:unhideWhenUsed/>
    <w:qFormat/>
    <w:uiPriority w:val="99"/>
    <w:pPr>
      <w:spacing w:after="120" w:line="480" w:lineRule="auto"/>
    </w:pPr>
  </w:style>
  <w:style w:type="paragraph" w:styleId="5">
    <w:name w:val="Body Text Indent"/>
    <w:basedOn w:val="1"/>
    <w:next w:val="2"/>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3"/>
    <w:next w:val="1"/>
    <w:qFormat/>
    <w:uiPriority w:val="0"/>
    <w:pPr>
      <w:ind w:firstLine="420" w:firstLineChars="100"/>
    </w:pPr>
  </w:style>
  <w:style w:type="paragraph" w:styleId="11">
    <w:name w:val="Body Text First Indent 2"/>
    <w:basedOn w:val="5"/>
    <w:next w:val="10"/>
    <w:qFormat/>
    <w:uiPriority w:val="0"/>
    <w:pPr>
      <w:ind w:firstLine="420" w:firstLineChars="200"/>
    </w:pPr>
  </w:style>
  <w:style w:type="character" w:styleId="14">
    <w:name w:val="Strong"/>
    <w:basedOn w:val="13"/>
    <w:qFormat/>
    <w:uiPriority w:val="0"/>
    <w:rPr>
      <w:b/>
    </w:rPr>
  </w:style>
  <w:style w:type="character" w:styleId="15">
    <w:name w:val="page number"/>
    <w:basedOn w:val="13"/>
    <w:qFormat/>
    <w:uiPriority w:val="0"/>
  </w:style>
  <w:style w:type="paragraph" w:styleId="16">
    <w:name w:val="List Paragraph"/>
    <w:basedOn w:val="1"/>
    <w:unhideWhenUsed/>
    <w:qFormat/>
    <w:uiPriority w:val="99"/>
    <w:pPr>
      <w:ind w:firstLine="420" w:firstLineChars="200"/>
    </w:pPr>
  </w:style>
  <w:style w:type="paragraph" w:customStyle="1" w:styleId="17">
    <w:name w:val="首行缩进"/>
    <w:qFormat/>
    <w:uiPriority w:val="1"/>
    <w:pPr>
      <w:widowControl w:val="0"/>
      <w:ind w:firstLine="480" w:firstLineChars="200"/>
      <w:jc w:val="both"/>
    </w:pPr>
    <w:rPr>
      <w:rFonts w:ascii="Times New Roman" w:hAnsi="Times New Roman" w:eastAsia="楷体_GB2312" w:cs="Times New Roman"/>
      <w:kern w:val="2"/>
      <w:sz w:val="26"/>
      <w:szCs w:val="20"/>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2014</Words>
  <Characters>2027</Characters>
  <Lines>30</Lines>
  <Paragraphs>8</Paragraphs>
  <TotalTime>53</TotalTime>
  <ScaleCrop>false</ScaleCrop>
  <LinksUpToDate>false</LinksUpToDate>
  <CharactersWithSpaces>2086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2023-10-13T22:44:00Z</dcterms:created>
  <dc:creator>Administrator</dc:creator>
  <cp:lastModifiedBy>小浣熊</cp:lastModifiedBy>
  <cp:lastPrinted>2024-03-30T11:26:00Z</cp:lastPrinted>
  <dcterms:modified xsi:type="dcterms:W3CDTF">2024-06-04T00:46:46Z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C5F739FE6A8847EF9B5621D9B4BE4694_13</vt:lpwstr>
  </property>
</Properties>
</file>