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eastAsia" w:ascii="Times New Roman" w:hAnsi="Times New Roman" w:eastAsia="方正小标宋简体" w:cs="Times New Roman"/>
          <w:b w:val="0"/>
          <w:bCs w:val="0"/>
          <w:sz w:val="44"/>
          <w:szCs w:val="44"/>
          <w:lang w:val="en-US" w:eastAsia="zh-CN"/>
        </w:rPr>
        <w:t>卢氏县</w:t>
      </w:r>
      <w:r>
        <w:rPr>
          <w:rFonts w:hint="default" w:ascii="Times New Roman" w:hAnsi="Times New Roman" w:eastAsia="方正小标宋简体" w:cs="Times New Roman"/>
          <w:b w:val="0"/>
          <w:bCs w:val="0"/>
          <w:sz w:val="44"/>
          <w:szCs w:val="44"/>
          <w:lang w:val="en-US" w:eastAsia="zh-CN"/>
        </w:rPr>
        <w:t>信息处理费收取办法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国务院办公厅关于印发&lt;政府信息公开信息处理费管理办法&gt;的通知》(国办函〔2020〕109号)和《河南省人民政府办公厅关于政府信息公开信息处理费征收有关问题的通知》相关规定和要求，结合我县工作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一、收费范围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对于申请公开政府信息的数量或频次超出合理范围的申请人，本机关将在政府信息公开申请处理期限内，向其发出收费通知，说明收费的依据、标准、数额、缴纳方式。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二、收费标准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信息处理费采取按件或按量两种标准计收，均按照超额累进方式计算收费金额。由本机关根据申请情况选择适用其中一种标准，不重复计算。</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（一）按件计收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同一申请人的政府信息公开申请包含多项内容的，按照“一事一申请”原则，按最小单位拆分计算件数。一个自然月内累计申请十件以下（含十件）的，不收费；累计申请十一至三十件（含三十件）的部分：100元/件；累计申请三十一件以上的部分：以十件为一档，每增加一档，收费标准提高100元/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（二）按量计收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同一申请人提交的多件政府信息公开申请，以单件政府信息公开申请为单位，分别计算页数（A4及以下幅面纸张的单面为1页）。三十页以下（含三十页）的，不收费；三十一至一百页（含一百页）的部分：10元/页；一百零一至二百页（含二百页）的部分：20元/页；二百零一页以上的部分：40元/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三、缴费方式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信息公开处理费采取现金或银行转账方式，缴款人可持纸质专用缴款通知书至指定银行缴款，经确认缴费成功后持专用缴款通知书到财务室换取河南省政府非税收入财政票据</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四、注意事项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1.申请人应当在收到通知次日起20个工作日内缴纳费用，逾期未缴纳的视为放弃申请，本机关不再处理该申请。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2.政府信息公开申请处理期限从申请人完成缴费次日起重新计算。</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sz w:val="32"/>
          <w:szCs w:val="32"/>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caps w:val="0"/>
          <w:color w:val="000000"/>
          <w:spacing w:val="0"/>
          <w:sz w:val="32"/>
          <w:szCs w:val="32"/>
          <w:shd w:val="clear" w:fill="FFFFFF"/>
          <w:lang w:val="en-US" w:eastAsia="zh-CN"/>
        </w:rPr>
      </w:pP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0" w:firstLine="640" w:firstLineChars="200"/>
        <w:jc w:val="right"/>
        <w:textAlignment w:val="auto"/>
        <w:rPr>
          <w:rFonts w:hint="default" w:ascii="Times New Roman" w:hAnsi="Times New Roman" w:eastAsia="仿宋_GB2312" w:cs="Times New Roman"/>
          <w:i w:val="0"/>
          <w:caps w:val="0"/>
          <w:color w:val="000000"/>
          <w:spacing w:val="0"/>
          <w:sz w:val="32"/>
          <w:szCs w:val="32"/>
          <w:shd w:val="clear" w:fill="FFFFFF"/>
          <w:lang w:val="en-US" w:eastAsia="zh-CN"/>
        </w:rPr>
      </w:pPr>
      <w:r>
        <w:rPr>
          <w:rFonts w:hint="eastAsia" w:ascii="Times New Roman" w:hAnsi="Times New Roman" w:eastAsia="仿宋_GB2312" w:cs="Times New Roman"/>
          <w:i w:val="0"/>
          <w:caps w:val="0"/>
          <w:color w:val="000000"/>
          <w:spacing w:val="0"/>
          <w:sz w:val="32"/>
          <w:szCs w:val="32"/>
          <w:shd w:val="clear" w:fill="FFFFFF"/>
          <w:lang w:val="en-US" w:eastAsia="zh-CN"/>
        </w:rPr>
        <w:t xml:space="preserve">2021年10月30日 </w:t>
      </w:r>
      <w:r>
        <w:rPr>
          <w:rFonts w:hint="eastAsia" w:ascii="Times New Roman" w:hAnsi="Times New Roman" w:eastAsia="仿宋_GB2312" w:cs="Times New Roman"/>
          <w:i w:val="0"/>
          <w:caps w:val="0"/>
          <w:color w:val="FF0000"/>
          <w:spacing w:val="0"/>
          <w:sz w:val="32"/>
          <w:szCs w:val="32"/>
          <w:shd w:val="clear" w:fill="FFFFFF"/>
          <w:lang w:val="en-US" w:eastAsia="zh-CN"/>
        </w:rPr>
        <w:t xml:space="preserve"> </w:t>
      </w:r>
      <w:r>
        <w:rPr>
          <w:rFonts w:hint="default" w:ascii="Times New Roman" w:hAnsi="Times New Roman" w:eastAsia="仿宋_GB2312" w:cs="Times New Roman"/>
          <w:i w:val="0"/>
          <w:caps w:val="0"/>
          <w:color w:val="000000"/>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i w:val="0"/>
          <w:caps w:val="0"/>
          <w:color w:val="000000"/>
          <w:spacing w:val="0"/>
          <w:sz w:val="32"/>
          <w:szCs w:val="32"/>
          <w:shd w:val="clear" w:fill="FFFFFF"/>
          <w:lang w:val="en-US" w:eastAsia="zh-CN"/>
        </w:rPr>
      </w:pP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0" w:firstLine="640" w:firstLineChars="200"/>
        <w:jc w:val="right"/>
        <w:textAlignment w:val="auto"/>
        <w:rPr>
          <w:rFonts w:hint="default" w:ascii="Times New Roman" w:hAnsi="Times New Roman" w:eastAsia="仿宋_GB2312" w:cs="Times New Roman"/>
          <w:i w:val="0"/>
          <w:caps w:val="0"/>
          <w:color w:val="000000"/>
          <w:spacing w:val="0"/>
          <w:sz w:val="32"/>
          <w:szCs w:val="32"/>
          <w:shd w:val="clear" w:fill="FFFFFF"/>
          <w:lang w:val="en-US" w:eastAsia="zh-CN"/>
        </w:rPr>
      </w:pP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0" w:firstLine="640" w:firstLineChars="200"/>
        <w:jc w:val="right"/>
        <w:textAlignment w:val="auto"/>
        <w:rPr>
          <w:rFonts w:hint="default" w:ascii="Times New Roman" w:hAnsi="Times New Roman" w:eastAsia="仿宋_GB2312" w:cs="Times New Roman"/>
          <w:i w:val="0"/>
          <w:caps w:val="0"/>
          <w:color w:val="000000"/>
          <w:spacing w:val="0"/>
          <w:sz w:val="32"/>
          <w:szCs w:val="32"/>
          <w:shd w:val="clear" w:fill="FFFFFF"/>
          <w:lang w:val="en-US" w:eastAsia="zh-CN"/>
        </w:rPr>
      </w:pPr>
      <w:r>
        <w:rPr>
          <w:rFonts w:hint="default" w:ascii="Times New Roman" w:hAnsi="Times New Roman" w:eastAsia="仿宋_GB2312" w:cs="Times New Roman"/>
          <w:i w:val="0"/>
          <w:caps w:val="0"/>
          <w:color w:val="000000"/>
          <w:spacing w:val="0"/>
          <w:sz w:val="32"/>
          <w:szCs w:val="32"/>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top"/>
        <w:rPr>
          <w:rFonts w:hint="eastAsia" w:ascii="方正小标宋简体" w:hAnsi="方正小标宋简体" w:eastAsia="方正小标宋简体" w:cs="方正小标宋简体"/>
          <w:color w:val="auto"/>
          <w:sz w:val="44"/>
          <w:szCs w:val="44"/>
          <w:shd w:val="clear" w:color="auto" w:fill="auto"/>
        </w:rPr>
      </w:pPr>
      <w:r>
        <w:rPr>
          <w:rFonts w:hint="eastAsia" w:ascii="方正小标宋简体" w:hAnsi="方正小标宋简体" w:eastAsia="方正小标宋简体" w:cs="方正小标宋简体"/>
          <w:color w:val="auto"/>
          <w:sz w:val="44"/>
          <w:szCs w:val="44"/>
          <w:shd w:val="clear" w:color="auto" w:fill="auto"/>
        </w:rPr>
        <w:t>关于政府信息公开信息处理费收费的公示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top"/>
        <w:rPr>
          <w:rFonts w:hint="eastAsia" w:ascii="方正小标宋简体" w:hAnsi="方正小标宋简体" w:eastAsia="方正小标宋简体" w:cs="方正小标宋简体"/>
          <w:color w:val="auto"/>
          <w:sz w:val="11"/>
          <w:szCs w:val="11"/>
          <w:shd w:val="clear" w:color="auto" w:fill="auto"/>
        </w:rPr>
      </w:pPr>
    </w:p>
    <w:tbl>
      <w:tblPr>
        <w:tblStyle w:val="4"/>
        <w:tblW w:w="8835" w:type="dxa"/>
        <w:tblInd w:w="14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435"/>
        <w:gridCol w:w="851"/>
        <w:gridCol w:w="1519"/>
        <w:gridCol w:w="1154"/>
        <w:gridCol w:w="1156"/>
        <w:gridCol w:w="930"/>
        <w:gridCol w:w="930"/>
        <w:gridCol w:w="930"/>
        <w:gridCol w:w="93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8" w:hRule="atLeast"/>
        </w:trPr>
        <w:tc>
          <w:tcPr>
            <w:tcW w:w="1286"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0"/>
                <w:szCs w:val="22"/>
              </w:rPr>
            </w:pPr>
            <w:r>
              <w:rPr>
                <w:rFonts w:hint="default" w:ascii="Times New Roman" w:hAnsi="Times New Roman" w:cs="Times New Roman"/>
                <w:sz w:val="20"/>
                <w:szCs w:val="22"/>
              </w:rPr>
              <w:t>收费项目</w:t>
            </w:r>
          </w:p>
        </w:tc>
        <w:tc>
          <w:tcPr>
            <w:tcW w:w="7549" w:type="dxa"/>
            <w:gridSpan w:val="7"/>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rPr>
              <w:t>政府信息公开信息处理费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52" w:hRule="atLeast"/>
        </w:trPr>
        <w:tc>
          <w:tcPr>
            <w:tcW w:w="1286"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0"/>
                <w:szCs w:val="22"/>
              </w:rPr>
            </w:pPr>
            <w:r>
              <w:rPr>
                <w:rFonts w:hint="default" w:ascii="Times New Roman" w:hAnsi="Times New Roman" w:cs="Times New Roman"/>
                <w:sz w:val="20"/>
                <w:szCs w:val="22"/>
              </w:rPr>
              <w:t>收费依据</w:t>
            </w:r>
          </w:p>
        </w:tc>
        <w:tc>
          <w:tcPr>
            <w:tcW w:w="7549" w:type="dxa"/>
            <w:gridSpan w:val="7"/>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《国务院办公厅关于印发&lt;政府信息公开信息处理费管理办法&gt;的通知》（国办函〔2020〕109号）</w:t>
            </w:r>
            <w:r>
              <w:rPr>
                <w:rFonts w:hint="eastAsia" w:ascii="仿宋_GB2312" w:hAnsi="仿宋_GB2312" w:eastAsia="仿宋_GB2312" w:cs="仿宋_GB2312"/>
                <w:color w:val="auto"/>
                <w:shd w:val="clear" w:color="auto" w:fill="auto"/>
                <w:lang w:val="en-US" w:eastAsia="zh-CN"/>
              </w:rPr>
              <w:t>《河南省人民政府办公厅关于政府信息公开信息处理费征收有关问题的通知》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30" w:hRule="atLeast"/>
        </w:trPr>
        <w:tc>
          <w:tcPr>
            <w:tcW w:w="1286"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0"/>
                <w:szCs w:val="22"/>
              </w:rPr>
            </w:pPr>
            <w:r>
              <w:rPr>
                <w:rFonts w:hint="default" w:ascii="Times New Roman" w:hAnsi="Times New Roman" w:cs="Times New Roman"/>
                <w:sz w:val="20"/>
                <w:szCs w:val="22"/>
              </w:rPr>
              <w:t>收费对象</w:t>
            </w:r>
          </w:p>
        </w:tc>
        <w:tc>
          <w:tcPr>
            <w:tcW w:w="7549" w:type="dxa"/>
            <w:gridSpan w:val="7"/>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申请公开政府信息超出一定数量或者频次范围的申请人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12" w:hRule="atLeast"/>
        </w:trPr>
        <w:tc>
          <w:tcPr>
            <w:tcW w:w="1286"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0"/>
                <w:szCs w:val="22"/>
              </w:rPr>
            </w:pPr>
            <w:r>
              <w:rPr>
                <w:rFonts w:hint="default" w:ascii="Times New Roman" w:hAnsi="Times New Roman" w:cs="Times New Roman"/>
                <w:sz w:val="20"/>
                <w:szCs w:val="22"/>
              </w:rPr>
              <w:t>收费时限及方式</w:t>
            </w:r>
          </w:p>
        </w:tc>
        <w:tc>
          <w:tcPr>
            <w:tcW w:w="7549" w:type="dxa"/>
            <w:gridSpan w:val="7"/>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行政机关依法决定收取信息处理费的，应当在政府信息公开申请处理期限内，按照申请人获取信息的途径向申请人发出收费通知，说明收费的依据、标准、数额、缴纳方式等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63" w:hRule="atLeast"/>
        </w:trPr>
        <w:tc>
          <w:tcPr>
            <w:tcW w:w="1286"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0"/>
                <w:szCs w:val="22"/>
              </w:rPr>
            </w:pPr>
            <w:r>
              <w:rPr>
                <w:rFonts w:hint="default" w:ascii="Times New Roman" w:hAnsi="Times New Roman" w:cs="Times New Roman"/>
                <w:sz w:val="20"/>
                <w:szCs w:val="22"/>
              </w:rPr>
              <w:t>缴费时限</w:t>
            </w:r>
          </w:p>
        </w:tc>
        <w:tc>
          <w:tcPr>
            <w:tcW w:w="7549" w:type="dxa"/>
            <w:gridSpan w:val="7"/>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申请人应当在收到收费通知次日起20个工作日内缴纳费用，逾期未缴纳的视为放弃申请，行政机关不再处理该政府信息公开申请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40" w:hRule="atLeast"/>
        </w:trPr>
        <w:tc>
          <w:tcPr>
            <w:tcW w:w="435"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0"/>
                <w:szCs w:val="22"/>
              </w:rPr>
            </w:pPr>
            <w:r>
              <w:rPr>
                <w:rFonts w:hint="default" w:ascii="Times New Roman" w:hAnsi="Times New Roman" w:cs="Times New Roman"/>
                <w:sz w:val="20"/>
                <w:szCs w:val="22"/>
              </w:rPr>
              <w:t>收费标准</w:t>
            </w:r>
          </w:p>
        </w:tc>
        <w:tc>
          <w:tcPr>
            <w:tcW w:w="8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0"/>
                <w:szCs w:val="22"/>
              </w:rPr>
            </w:pPr>
            <w:r>
              <w:rPr>
                <w:rFonts w:hint="default" w:ascii="Times New Roman" w:hAnsi="Times New Roman" w:cs="Times New Roman"/>
                <w:sz w:val="20"/>
                <w:szCs w:val="22"/>
              </w:rPr>
              <w:t>计收类型</w:t>
            </w:r>
          </w:p>
        </w:tc>
        <w:tc>
          <w:tcPr>
            <w:tcW w:w="3829"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rPr>
              <w:t>按件计收</w:t>
            </w:r>
          </w:p>
        </w:tc>
        <w:tc>
          <w:tcPr>
            <w:tcW w:w="3720" w:type="dxa"/>
            <w:gridSpan w:val="4"/>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rPr>
              <w:t>按量计收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837" w:hRule="atLeast"/>
        </w:trPr>
        <w:tc>
          <w:tcPr>
            <w:tcW w:w="4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0"/>
                <w:szCs w:val="22"/>
              </w:rPr>
            </w:pPr>
          </w:p>
        </w:tc>
        <w:tc>
          <w:tcPr>
            <w:tcW w:w="8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0"/>
                <w:szCs w:val="22"/>
              </w:rPr>
            </w:pPr>
            <w:r>
              <w:rPr>
                <w:rFonts w:hint="default" w:ascii="Times New Roman" w:hAnsi="Times New Roman" w:cs="Times New Roman"/>
                <w:sz w:val="20"/>
                <w:szCs w:val="22"/>
              </w:rPr>
              <w:t>适用情形</w:t>
            </w:r>
          </w:p>
        </w:tc>
        <w:tc>
          <w:tcPr>
            <w:tcW w:w="3829"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适用于所有政府信息公开申请处理决定类型</w:t>
            </w:r>
          </w:p>
        </w:tc>
        <w:tc>
          <w:tcPr>
            <w:tcW w:w="3720" w:type="dxa"/>
            <w:gridSpan w:val="4"/>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适用于申请人要求以提供纸质件、发送电子邮件、复制电子数据等方式获取政府信息的情形</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063" w:hRule="atLeast"/>
        </w:trPr>
        <w:tc>
          <w:tcPr>
            <w:tcW w:w="4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0"/>
                <w:szCs w:val="22"/>
              </w:rPr>
            </w:pPr>
          </w:p>
        </w:tc>
        <w:tc>
          <w:tcPr>
            <w:tcW w:w="8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0"/>
                <w:szCs w:val="22"/>
              </w:rPr>
            </w:pPr>
            <w:r>
              <w:rPr>
                <w:rFonts w:hint="default" w:ascii="Times New Roman" w:hAnsi="Times New Roman" w:cs="Times New Roman"/>
                <w:sz w:val="20"/>
                <w:szCs w:val="22"/>
              </w:rPr>
              <w:t>计收方式</w:t>
            </w:r>
          </w:p>
        </w:tc>
        <w:tc>
          <w:tcPr>
            <w:tcW w:w="3829"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申请人的一份政府信息公开申请包含多项内容的，按照“一事一申请”原则，以合理的最小单位拆分计算件数。同一申请人一个自然月累计申请件数</w:t>
            </w:r>
          </w:p>
        </w:tc>
        <w:tc>
          <w:tcPr>
            <w:tcW w:w="3720" w:type="dxa"/>
            <w:gridSpan w:val="4"/>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以单件政府信息公开申请为单位分别计算页数（A4及以下幅面纸张的单面为1页），对同一申请人提交的多件政府信息公开申请不累加计算页数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687" w:hRule="atLeast"/>
        </w:trPr>
        <w:tc>
          <w:tcPr>
            <w:tcW w:w="4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0"/>
                <w:szCs w:val="22"/>
              </w:rPr>
            </w:pPr>
          </w:p>
        </w:tc>
        <w:tc>
          <w:tcPr>
            <w:tcW w:w="851"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0"/>
                <w:szCs w:val="22"/>
              </w:rPr>
            </w:pPr>
            <w:r>
              <w:rPr>
                <w:rFonts w:hint="default" w:ascii="Times New Roman" w:hAnsi="Times New Roman" w:cs="Times New Roman"/>
                <w:sz w:val="20"/>
                <w:szCs w:val="22"/>
              </w:rPr>
              <w:t>计收标准</w:t>
            </w:r>
          </w:p>
        </w:tc>
        <w:tc>
          <w:tcPr>
            <w:tcW w:w="15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rPr>
              <w:t>10件以下（含10件）</w:t>
            </w:r>
          </w:p>
        </w:tc>
        <w:tc>
          <w:tcPr>
            <w:tcW w:w="115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rPr>
              <w:t>11-30件（含30件）的部分</w:t>
            </w:r>
          </w:p>
        </w:tc>
        <w:tc>
          <w:tcPr>
            <w:tcW w:w="1156"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rPr>
              <w:t>31件以上的部分，以10件为一档，每增加一档，收费标准提高100元/件</w:t>
            </w:r>
          </w:p>
        </w:tc>
        <w:tc>
          <w:tcPr>
            <w:tcW w:w="9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rPr>
              <w:t>30页以下（含30页）</w:t>
            </w:r>
          </w:p>
        </w:tc>
        <w:tc>
          <w:tcPr>
            <w:tcW w:w="9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rPr>
              <w:t>31—100页（含100页）的部分</w:t>
            </w:r>
          </w:p>
        </w:tc>
        <w:tc>
          <w:tcPr>
            <w:tcW w:w="9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rPr>
              <w:t>101—200页（含200页）的部分</w:t>
            </w:r>
          </w:p>
        </w:tc>
        <w:tc>
          <w:tcPr>
            <w:tcW w:w="9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rPr>
              <w:t>201页以上的部分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47" w:hRule="atLeast"/>
        </w:trPr>
        <w:tc>
          <w:tcPr>
            <w:tcW w:w="4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rPr>
            </w:pPr>
          </w:p>
        </w:tc>
        <w:tc>
          <w:tcPr>
            <w:tcW w:w="85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rPr>
            </w:pPr>
          </w:p>
        </w:tc>
        <w:tc>
          <w:tcPr>
            <w:tcW w:w="15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rPr>
              <w:t>不收费</w:t>
            </w:r>
          </w:p>
        </w:tc>
        <w:tc>
          <w:tcPr>
            <w:tcW w:w="115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rPr>
              <w:t>100元/件</w:t>
            </w:r>
          </w:p>
        </w:tc>
        <w:tc>
          <w:tcPr>
            <w:tcW w:w="115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rPr>
            </w:pPr>
          </w:p>
        </w:tc>
        <w:tc>
          <w:tcPr>
            <w:tcW w:w="9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rPr>
              <w:t>不收费</w:t>
            </w:r>
          </w:p>
        </w:tc>
        <w:tc>
          <w:tcPr>
            <w:tcW w:w="9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rPr>
              <w:t>10元/页</w:t>
            </w:r>
          </w:p>
        </w:tc>
        <w:tc>
          <w:tcPr>
            <w:tcW w:w="9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rPr>
              <w:t>20元/页</w:t>
            </w:r>
          </w:p>
        </w:tc>
        <w:tc>
          <w:tcPr>
            <w:tcW w:w="9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rPr>
              <w:t>40元/页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5" w:hRule="atLeast"/>
        </w:trPr>
        <w:tc>
          <w:tcPr>
            <w:tcW w:w="1286"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0"/>
                <w:szCs w:val="22"/>
                <w:lang w:val="en-US" w:eastAsia="zh-CN"/>
              </w:rPr>
            </w:pPr>
            <w:r>
              <w:rPr>
                <w:rFonts w:hint="default" w:ascii="Times New Roman" w:hAnsi="Times New Roman" w:cs="Times New Roman"/>
                <w:sz w:val="20"/>
                <w:szCs w:val="22"/>
              </w:rPr>
              <w:t>投诉举报电话</w:t>
            </w:r>
          </w:p>
        </w:tc>
        <w:tc>
          <w:tcPr>
            <w:tcW w:w="7549" w:type="dxa"/>
            <w:gridSpan w:val="7"/>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lang w:val="en-US"/>
              </w:rPr>
            </w:pPr>
            <w:r>
              <w:rPr>
                <w:rFonts w:hint="eastAsia" w:ascii="仿宋_GB2312" w:hAnsi="仿宋_GB2312" w:eastAsia="仿宋_GB2312" w:cs="仿宋_GB2312"/>
                <w:lang w:val="en-US" w:eastAsia="zh-CN"/>
              </w:rPr>
              <w:t>12358、0398-2608623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9" w:hRule="atLeast"/>
        </w:trPr>
        <w:tc>
          <w:tcPr>
            <w:tcW w:w="1286"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0"/>
                <w:szCs w:val="22"/>
                <w:lang w:eastAsia="zh-CN"/>
              </w:rPr>
            </w:pPr>
            <w:r>
              <w:rPr>
                <w:rFonts w:hint="eastAsia" w:ascii="Times New Roman" w:hAnsi="Times New Roman" w:cs="Times New Roman"/>
                <w:sz w:val="20"/>
                <w:szCs w:val="22"/>
                <w:lang w:eastAsia="zh-CN"/>
              </w:rPr>
              <w:t>监督电话</w:t>
            </w:r>
          </w:p>
        </w:tc>
        <w:tc>
          <w:tcPr>
            <w:tcW w:w="7549" w:type="dxa"/>
            <w:gridSpan w:val="7"/>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lang w:val="en-US"/>
              </w:rPr>
            </w:pPr>
            <w:r>
              <w:rPr>
                <w:rFonts w:hint="eastAsia" w:ascii="仿宋_GB2312" w:hAnsi="仿宋_GB2312" w:eastAsia="仿宋_GB2312" w:cs="仿宋_GB2312"/>
                <w:lang w:val="en-US" w:eastAsia="zh-CN"/>
              </w:rPr>
              <w:t>0398-2852172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4" w:hRule="atLeast"/>
        </w:trPr>
        <w:tc>
          <w:tcPr>
            <w:tcW w:w="1286"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lang w:eastAsia="zh-CN"/>
              </w:rPr>
            </w:pPr>
            <w:r>
              <w:rPr>
                <w:rFonts w:hint="default" w:ascii="Times New Roman" w:hAnsi="Times New Roman" w:cs="Times New Roman"/>
                <w:sz w:val="20"/>
                <w:szCs w:val="22"/>
                <w:lang w:eastAsia="zh-CN"/>
              </w:rPr>
              <w:t>是否允许减免</w:t>
            </w:r>
          </w:p>
        </w:tc>
        <w:tc>
          <w:tcPr>
            <w:tcW w:w="7549" w:type="dxa"/>
            <w:gridSpan w:val="7"/>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否</w:t>
            </w:r>
          </w:p>
        </w:tc>
      </w:tr>
    </w:tbl>
    <w:p>
      <w:pPr>
        <w:pStyle w:val="3"/>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20" w:lineRule="exact"/>
        <w:ind w:right="0"/>
        <w:jc w:val="both"/>
        <w:textAlignment w:val="auto"/>
        <w:rPr>
          <w:rFonts w:hint="default" w:ascii="Times New Roman" w:hAnsi="Times New Roman" w:eastAsia="仿宋_GB2312" w:cs="Times New Roman"/>
          <w:i w:val="0"/>
          <w:caps w:val="0"/>
          <w:color w:val="auto"/>
          <w:spacing w:val="0"/>
          <w:sz w:val="16"/>
          <w:szCs w:val="16"/>
          <w:shd w:val="clear" w:color="auto" w:fill="auto"/>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A1438C"/>
    <w:rsid w:val="01CC2730"/>
    <w:rsid w:val="0C2C0590"/>
    <w:rsid w:val="176EC64A"/>
    <w:rsid w:val="181505EE"/>
    <w:rsid w:val="1F8E7EE0"/>
    <w:rsid w:val="1FA1438C"/>
    <w:rsid w:val="1FC417DD"/>
    <w:rsid w:val="22CB6C77"/>
    <w:rsid w:val="27687FDB"/>
    <w:rsid w:val="2EB44B0D"/>
    <w:rsid w:val="2F7F9BFD"/>
    <w:rsid w:val="33FFE2E7"/>
    <w:rsid w:val="36DDBE73"/>
    <w:rsid w:val="3B1A54C0"/>
    <w:rsid w:val="3B7E1E4B"/>
    <w:rsid w:val="3BE9F23F"/>
    <w:rsid w:val="3BEEEBFF"/>
    <w:rsid w:val="3C1014B7"/>
    <w:rsid w:val="3C7F8471"/>
    <w:rsid w:val="3E8372B9"/>
    <w:rsid w:val="4313428D"/>
    <w:rsid w:val="480E5D12"/>
    <w:rsid w:val="4FEF5C31"/>
    <w:rsid w:val="535119AB"/>
    <w:rsid w:val="57A6B518"/>
    <w:rsid w:val="5BEF3ABF"/>
    <w:rsid w:val="5F7DD66A"/>
    <w:rsid w:val="5FFF2A85"/>
    <w:rsid w:val="5FFFD8CD"/>
    <w:rsid w:val="6DA7345A"/>
    <w:rsid w:val="6DBDB790"/>
    <w:rsid w:val="6F1FE513"/>
    <w:rsid w:val="6F5B47FF"/>
    <w:rsid w:val="6F5DA1B7"/>
    <w:rsid w:val="6FB7B297"/>
    <w:rsid w:val="6FE797D9"/>
    <w:rsid w:val="6FFF2ACB"/>
    <w:rsid w:val="6FFF72D6"/>
    <w:rsid w:val="70754917"/>
    <w:rsid w:val="711C776F"/>
    <w:rsid w:val="71741616"/>
    <w:rsid w:val="731D2BF2"/>
    <w:rsid w:val="73EF3077"/>
    <w:rsid w:val="77BE893C"/>
    <w:rsid w:val="77E54D72"/>
    <w:rsid w:val="77FF1EFB"/>
    <w:rsid w:val="77FF7F64"/>
    <w:rsid w:val="7BE621EE"/>
    <w:rsid w:val="7C7E2B1E"/>
    <w:rsid w:val="7D7EC221"/>
    <w:rsid w:val="7D9F6470"/>
    <w:rsid w:val="7E7FC3A1"/>
    <w:rsid w:val="7EFDC80D"/>
    <w:rsid w:val="7EFE24E9"/>
    <w:rsid w:val="7F3738F2"/>
    <w:rsid w:val="7F7D4F8D"/>
    <w:rsid w:val="7F7EA4F1"/>
    <w:rsid w:val="7FD561D3"/>
    <w:rsid w:val="7FEFB700"/>
    <w:rsid w:val="7FF7AA8F"/>
    <w:rsid w:val="7FFB8E46"/>
    <w:rsid w:val="7FFFBA11"/>
    <w:rsid w:val="8EDC9D6D"/>
    <w:rsid w:val="8F9FB57F"/>
    <w:rsid w:val="9BFE5C8A"/>
    <w:rsid w:val="A7FA3841"/>
    <w:rsid w:val="AD37C178"/>
    <w:rsid w:val="AFFDD221"/>
    <w:rsid w:val="AFFF3666"/>
    <w:rsid w:val="AFFF92BC"/>
    <w:rsid w:val="B3F7C238"/>
    <w:rsid w:val="B5BFCFAE"/>
    <w:rsid w:val="B5CFB7DA"/>
    <w:rsid w:val="B7EF69D4"/>
    <w:rsid w:val="BA5BD927"/>
    <w:rsid w:val="BDBC3E9F"/>
    <w:rsid w:val="BE7DECFD"/>
    <w:rsid w:val="BEDFB25D"/>
    <w:rsid w:val="D7FFD42B"/>
    <w:rsid w:val="DBBF037E"/>
    <w:rsid w:val="DBFF2E16"/>
    <w:rsid w:val="DDF88C83"/>
    <w:rsid w:val="DFCE3788"/>
    <w:rsid w:val="DFE7A71C"/>
    <w:rsid w:val="DFF54947"/>
    <w:rsid w:val="EAF5D13A"/>
    <w:rsid w:val="F1F1CAF9"/>
    <w:rsid w:val="F5A630D7"/>
    <w:rsid w:val="F5AF89DA"/>
    <w:rsid w:val="F7C97C9F"/>
    <w:rsid w:val="FBBCBBF0"/>
    <w:rsid w:val="FBEC2655"/>
    <w:rsid w:val="FD397767"/>
    <w:rsid w:val="FD66AAF1"/>
    <w:rsid w:val="FEDF9541"/>
    <w:rsid w:val="FEEBAF69"/>
    <w:rsid w:val="FF7F7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2021-06-13T16:13:00Z</dcterms:created>
  <dc:creator>user</dc:creator>
  <cp:lastModifiedBy>大路朝天</cp:lastModifiedBy>
  <cp:lastPrinted>2021-06-24T18:16:00Z</cp:lastPrinted>
  <dcterms:modified xsi:type="dcterms:W3CDTF">2021-11-05T08:32:41Z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B109A15F0C0A463E9F9C8C683B920B84</vt:lpwstr>
  </property>
</Properties>
</file>